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60E1A" w14:textId="77777777" w:rsidR="00F02165" w:rsidRPr="00F02165" w:rsidRDefault="00F02165" w:rsidP="00F0216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F0216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35ED4BE" wp14:editId="181468B3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2165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begin"/>
      </w:r>
      <w:r w:rsidRPr="00F02165">
        <w:rPr>
          <w:rFonts w:ascii="Times New Roman" w:eastAsia="Times New Roman" w:hAnsi="Times New Roman" w:cs="Times New Roman"/>
          <w:sz w:val="24"/>
          <w:szCs w:val="24"/>
          <w:lang w:eastAsia="hr-HR"/>
        </w:rPr>
        <w:instrText xml:space="preserve"> INCLUDEPICTURE "http://www.inet.hr/~box/images/grb-rh.gif" \* MERGEFORMATINET </w:instrText>
      </w:r>
      <w:r w:rsidRPr="00F02165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end"/>
      </w:r>
    </w:p>
    <w:p w14:paraId="4127CD44" w14:textId="77777777" w:rsidR="00F02165" w:rsidRPr="00F02165" w:rsidRDefault="00F02165" w:rsidP="00F02165">
      <w:pPr>
        <w:autoSpaceDN/>
        <w:jc w:val="center"/>
        <w:textAlignment w:val="auto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  <w:r w:rsidRPr="00F02165">
        <w:rPr>
          <w:rFonts w:ascii="Times New Roman" w:eastAsia="Times New Roman" w:hAnsi="Times New Roman" w:cs="Times New Roman"/>
          <w:sz w:val="28"/>
          <w:szCs w:val="24"/>
          <w:lang w:eastAsia="hr-HR"/>
        </w:rPr>
        <w:t>VLADA REPUBLIKE HRVATSKE</w:t>
      </w:r>
    </w:p>
    <w:p w14:paraId="2EFA9108" w14:textId="77777777" w:rsidR="00F02165" w:rsidRPr="00F02165" w:rsidRDefault="00F02165" w:rsidP="00F02165">
      <w:pPr>
        <w:autoSpaceDN/>
        <w:textAlignment w:val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9AA5E3" w14:textId="77777777" w:rsidR="00F02165" w:rsidRPr="00F02165" w:rsidRDefault="00F02165" w:rsidP="00F02165">
      <w:pPr>
        <w:autoSpaceDN/>
        <w:textAlignment w:val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0DAE855" w14:textId="77777777" w:rsidR="00F02165" w:rsidRPr="00F02165" w:rsidRDefault="00F02165" w:rsidP="00F02165">
      <w:pPr>
        <w:autoSpaceDN/>
        <w:textAlignment w:val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0FC9D0" w14:textId="77777777" w:rsidR="00F02165" w:rsidRPr="00F02165" w:rsidRDefault="00F02165" w:rsidP="00F02165">
      <w:pPr>
        <w:autoSpaceDN/>
        <w:textAlignment w:val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BE0E99" w14:textId="77777777" w:rsidR="00F02165" w:rsidRPr="00F02165" w:rsidRDefault="00F02165" w:rsidP="00F02165">
      <w:pPr>
        <w:autoSpaceDN/>
        <w:textAlignment w:val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F42DBD8" w14:textId="77777777" w:rsidR="00F02165" w:rsidRPr="00F02165" w:rsidRDefault="00F02165" w:rsidP="00F02165">
      <w:pPr>
        <w:autoSpaceDN/>
        <w:textAlignment w:val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2F8EC9F" w14:textId="77777777" w:rsidR="00F02165" w:rsidRPr="00F02165" w:rsidRDefault="00F02165" w:rsidP="00F02165">
      <w:pPr>
        <w:autoSpaceDN/>
        <w:textAlignment w:val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9A730A" w14:textId="77777777" w:rsidR="00F02165" w:rsidRPr="00F02165" w:rsidRDefault="00F02165" w:rsidP="00F02165">
      <w:pPr>
        <w:autoSpaceDN/>
        <w:textAlignment w:val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A3C3A67" w14:textId="77777777" w:rsidR="00F02165" w:rsidRPr="00F02165" w:rsidRDefault="00F02165" w:rsidP="00F02165">
      <w:pPr>
        <w:autoSpaceDN/>
        <w:jc w:val="right"/>
        <w:textAlignment w:val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02165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 27. veljače 2020.</w:t>
      </w:r>
    </w:p>
    <w:p w14:paraId="439926E2" w14:textId="77777777" w:rsidR="00F02165" w:rsidRPr="00F02165" w:rsidRDefault="00F02165" w:rsidP="00F02165">
      <w:pPr>
        <w:autoSpaceDN/>
        <w:jc w:val="right"/>
        <w:textAlignment w:val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5757F0C" w14:textId="77777777" w:rsidR="00F02165" w:rsidRPr="00F02165" w:rsidRDefault="00F02165" w:rsidP="00F02165">
      <w:pPr>
        <w:tabs>
          <w:tab w:val="left" w:pos="2940"/>
        </w:tabs>
        <w:autoSpaceDN/>
        <w:textAlignment w:val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0216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6797CC1E" w14:textId="77777777" w:rsidR="00F02165" w:rsidRPr="00F02165" w:rsidRDefault="00F02165" w:rsidP="00F02165">
      <w:pPr>
        <w:autoSpaceDN/>
        <w:jc w:val="right"/>
        <w:textAlignment w:val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57E9628" w14:textId="77777777" w:rsidR="00F02165" w:rsidRPr="00F02165" w:rsidRDefault="00F02165" w:rsidP="00F02165">
      <w:pPr>
        <w:autoSpaceDN/>
        <w:jc w:val="right"/>
        <w:textAlignment w:val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534EA8" w14:textId="77777777" w:rsidR="00F02165" w:rsidRPr="00F02165" w:rsidRDefault="00F02165" w:rsidP="00F02165">
      <w:pPr>
        <w:autoSpaceDN/>
        <w:jc w:val="right"/>
        <w:textAlignment w:val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FD3981" w14:textId="77777777" w:rsidR="00F02165" w:rsidRPr="00F02165" w:rsidRDefault="00F02165" w:rsidP="00F02165">
      <w:pPr>
        <w:autoSpaceDN/>
        <w:jc w:val="right"/>
        <w:textAlignment w:val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93E5BA" w14:textId="77777777" w:rsidR="00F02165" w:rsidRPr="00F02165" w:rsidRDefault="00F02165" w:rsidP="00F02165">
      <w:pPr>
        <w:autoSpaceDN/>
        <w:jc w:val="right"/>
        <w:textAlignment w:val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7E0DE91" w14:textId="77777777" w:rsidR="00F02165" w:rsidRPr="00F02165" w:rsidRDefault="00F02165" w:rsidP="00F02165">
      <w:pPr>
        <w:autoSpaceDN/>
        <w:textAlignment w:val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02165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</w:p>
    <w:p w14:paraId="08C76441" w14:textId="77777777" w:rsidR="00F02165" w:rsidRPr="00F02165" w:rsidRDefault="00F02165" w:rsidP="00F02165">
      <w:pPr>
        <w:tabs>
          <w:tab w:val="right" w:pos="1701"/>
          <w:tab w:val="left" w:pos="1843"/>
        </w:tabs>
        <w:autoSpaceDN/>
        <w:ind w:left="1843" w:hanging="1843"/>
        <w:textAlignment w:val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hr-HR"/>
        </w:rPr>
        <w:sectPr w:rsidR="00F02165" w:rsidRPr="00F02165" w:rsidSect="00F02165">
          <w:footerReference w:type="default" r:id="rId12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F02165" w:rsidRPr="00F02165" w14:paraId="1D0083F8" w14:textId="77777777" w:rsidTr="004C1177">
        <w:tc>
          <w:tcPr>
            <w:tcW w:w="1951" w:type="dxa"/>
          </w:tcPr>
          <w:p w14:paraId="645DC397" w14:textId="77777777" w:rsidR="00F02165" w:rsidRPr="00F02165" w:rsidRDefault="00F02165" w:rsidP="00F02165">
            <w:pPr>
              <w:jc w:val="right"/>
              <w:rPr>
                <w:b/>
                <w:smallCaps/>
                <w:sz w:val="24"/>
                <w:szCs w:val="24"/>
              </w:rPr>
            </w:pPr>
          </w:p>
          <w:p w14:paraId="7C25579C" w14:textId="77777777" w:rsidR="00F02165" w:rsidRPr="00F02165" w:rsidRDefault="00F02165" w:rsidP="00F02165">
            <w:pPr>
              <w:jc w:val="right"/>
              <w:rPr>
                <w:sz w:val="24"/>
                <w:szCs w:val="24"/>
              </w:rPr>
            </w:pPr>
            <w:r w:rsidRPr="00F02165">
              <w:rPr>
                <w:b/>
                <w:smallCaps/>
                <w:sz w:val="24"/>
                <w:szCs w:val="24"/>
              </w:rPr>
              <w:t>Predlagatelj</w:t>
            </w:r>
            <w:r w:rsidRPr="00F02165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3F9F011F" w14:textId="77777777" w:rsidR="00F02165" w:rsidRPr="00F02165" w:rsidRDefault="00F02165" w:rsidP="00F02165">
            <w:pPr>
              <w:jc w:val="both"/>
              <w:rPr>
                <w:sz w:val="24"/>
                <w:szCs w:val="24"/>
              </w:rPr>
            </w:pPr>
          </w:p>
          <w:p w14:paraId="51FAC911" w14:textId="7B9C409C" w:rsidR="00F02165" w:rsidRPr="00F02165" w:rsidRDefault="00F02165" w:rsidP="00F021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Ministarstvo državne imovine </w:t>
            </w:r>
          </w:p>
        </w:tc>
      </w:tr>
    </w:tbl>
    <w:p w14:paraId="37D37F0F" w14:textId="77777777" w:rsidR="00F02165" w:rsidRPr="00F02165" w:rsidRDefault="00F02165" w:rsidP="00F02165">
      <w:pPr>
        <w:autoSpaceDN/>
        <w:textAlignment w:val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02165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</w:p>
    <w:p w14:paraId="47BE449B" w14:textId="77777777" w:rsidR="00F02165" w:rsidRPr="00F02165" w:rsidRDefault="00F02165" w:rsidP="00F02165">
      <w:pPr>
        <w:tabs>
          <w:tab w:val="right" w:pos="1701"/>
          <w:tab w:val="left" w:pos="1843"/>
        </w:tabs>
        <w:autoSpaceDN/>
        <w:ind w:left="1843" w:hanging="1843"/>
        <w:textAlignment w:val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hr-HR"/>
        </w:rPr>
        <w:sectPr w:rsidR="00F02165" w:rsidRPr="00F02165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F02165" w:rsidRPr="00F02165" w14:paraId="25632047" w14:textId="77777777" w:rsidTr="004C1177">
        <w:tc>
          <w:tcPr>
            <w:tcW w:w="1951" w:type="dxa"/>
          </w:tcPr>
          <w:p w14:paraId="695AC633" w14:textId="77777777" w:rsidR="00F02165" w:rsidRPr="00F02165" w:rsidRDefault="00F02165" w:rsidP="00F02165">
            <w:pPr>
              <w:jc w:val="right"/>
              <w:rPr>
                <w:b/>
                <w:smallCaps/>
                <w:sz w:val="24"/>
                <w:szCs w:val="24"/>
              </w:rPr>
            </w:pPr>
          </w:p>
          <w:p w14:paraId="5A726ED6" w14:textId="77777777" w:rsidR="00F02165" w:rsidRPr="00F02165" w:rsidRDefault="00F02165" w:rsidP="00F02165">
            <w:pPr>
              <w:jc w:val="right"/>
              <w:rPr>
                <w:sz w:val="24"/>
                <w:szCs w:val="24"/>
              </w:rPr>
            </w:pPr>
            <w:r w:rsidRPr="00F02165">
              <w:rPr>
                <w:b/>
                <w:smallCaps/>
                <w:sz w:val="24"/>
                <w:szCs w:val="24"/>
              </w:rPr>
              <w:t>Predmet</w:t>
            </w:r>
            <w:r w:rsidRPr="00F02165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7312FF8D" w14:textId="77777777" w:rsidR="00F02165" w:rsidRPr="00F02165" w:rsidRDefault="00F02165" w:rsidP="00F02165">
            <w:pPr>
              <w:jc w:val="both"/>
              <w:rPr>
                <w:sz w:val="24"/>
                <w:szCs w:val="24"/>
              </w:rPr>
            </w:pPr>
          </w:p>
          <w:p w14:paraId="3AE2AF12" w14:textId="0682ADEE" w:rsidR="00F02165" w:rsidRPr="00F02165" w:rsidRDefault="00F02165" w:rsidP="00F021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Prijedlog odluke </w:t>
            </w:r>
            <w:r w:rsidRPr="00F02165">
              <w:rPr>
                <w:sz w:val="24"/>
                <w:szCs w:val="24"/>
              </w:rPr>
              <w:t>o kriterijima za utvrđivanje pravnih osoba od posebnog interesa za Republiku Hrvatsku</w:t>
            </w:r>
          </w:p>
        </w:tc>
      </w:tr>
    </w:tbl>
    <w:p w14:paraId="66DA1C5B" w14:textId="77777777" w:rsidR="00F02165" w:rsidRPr="00F02165" w:rsidRDefault="00F02165" w:rsidP="00F02165">
      <w:pPr>
        <w:tabs>
          <w:tab w:val="left" w:pos="1843"/>
        </w:tabs>
        <w:autoSpaceDN/>
        <w:ind w:left="1843" w:hanging="1843"/>
        <w:textAlignment w:val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02165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</w:p>
    <w:p w14:paraId="587EC3B9" w14:textId="77777777" w:rsidR="00F02165" w:rsidRPr="00F02165" w:rsidRDefault="00F02165" w:rsidP="00F02165">
      <w:pPr>
        <w:autoSpaceDN/>
        <w:textAlignment w:val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2762EE" w14:textId="77777777" w:rsidR="00F02165" w:rsidRPr="00F02165" w:rsidRDefault="00F02165" w:rsidP="00F02165">
      <w:pPr>
        <w:autoSpaceDN/>
        <w:textAlignment w:val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0B0C52" w14:textId="77777777" w:rsidR="00F02165" w:rsidRPr="00F02165" w:rsidRDefault="00F02165" w:rsidP="00F02165">
      <w:pPr>
        <w:autoSpaceDN/>
        <w:textAlignment w:val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E460AF" w14:textId="77777777" w:rsidR="00F02165" w:rsidRPr="00F02165" w:rsidRDefault="00F02165" w:rsidP="00F02165">
      <w:pPr>
        <w:autoSpaceDN/>
        <w:textAlignment w:val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5DEA93" w14:textId="77777777" w:rsidR="00F02165" w:rsidRPr="00F02165" w:rsidRDefault="00F02165" w:rsidP="00F02165">
      <w:pPr>
        <w:autoSpaceDN/>
        <w:textAlignment w:val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FFCCA71" w14:textId="77777777" w:rsidR="00F02165" w:rsidRPr="00F02165" w:rsidRDefault="00F02165" w:rsidP="00F02165">
      <w:pPr>
        <w:autoSpaceDN/>
        <w:textAlignment w:val="auto"/>
        <w:rPr>
          <w:rFonts w:ascii="Times New Roman" w:eastAsia="Times New Roman" w:hAnsi="Times New Roman" w:cs="Times New Roman"/>
          <w:sz w:val="24"/>
          <w:szCs w:val="24"/>
          <w:lang w:eastAsia="hr-HR"/>
        </w:rPr>
        <w:sectPr w:rsidR="00F02165" w:rsidRPr="00F02165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p w14:paraId="5FEF1E00" w14:textId="77777777" w:rsidR="00F02165" w:rsidRPr="00F02165" w:rsidRDefault="00F02165" w:rsidP="00F02165">
      <w:pPr>
        <w:autoSpaceDN/>
        <w:textAlignment w:val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DCCE66" w14:textId="5D755CCB" w:rsidR="00F02165" w:rsidRPr="00CE78D1" w:rsidRDefault="00F02165" w:rsidP="00F02165">
      <w:pPr>
        <w:jc w:val="center"/>
      </w:pPr>
    </w:p>
    <w:p w14:paraId="62524777" w14:textId="77777777" w:rsidR="00DE14E8" w:rsidRPr="00DE14E8" w:rsidRDefault="00DE14E8" w:rsidP="00DE14E8">
      <w:pPr>
        <w:pStyle w:val="BodyText"/>
        <w:shd w:val="clear" w:color="auto" w:fill="auto"/>
        <w:tabs>
          <w:tab w:val="left" w:leader="underscore" w:pos="9072"/>
        </w:tabs>
        <w:spacing w:after="0"/>
        <w:jc w:val="both"/>
        <w:rPr>
          <w:color w:val="000000"/>
          <w:sz w:val="24"/>
          <w:szCs w:val="24"/>
          <w:lang w:eastAsia="hr-HR" w:bidi="hr-HR"/>
        </w:rPr>
      </w:pPr>
    </w:p>
    <w:p w14:paraId="720ABE78" w14:textId="77777777" w:rsidR="00DE14E8" w:rsidRPr="00DE14E8" w:rsidRDefault="00DE14E8" w:rsidP="00DE14E8">
      <w:pPr>
        <w:pStyle w:val="BodyText"/>
        <w:shd w:val="clear" w:color="auto" w:fill="auto"/>
        <w:tabs>
          <w:tab w:val="left" w:leader="underscore" w:pos="9072"/>
        </w:tabs>
        <w:spacing w:after="0"/>
        <w:jc w:val="both"/>
        <w:rPr>
          <w:color w:val="000000"/>
          <w:sz w:val="24"/>
          <w:szCs w:val="24"/>
          <w:lang w:eastAsia="hr-HR" w:bidi="hr-HR"/>
        </w:rPr>
      </w:pPr>
    </w:p>
    <w:p w14:paraId="2139F5E2" w14:textId="77777777" w:rsidR="00DE14E8" w:rsidRPr="00DE14E8" w:rsidRDefault="00DE14E8" w:rsidP="00DE14E8">
      <w:pPr>
        <w:pStyle w:val="BodyText"/>
        <w:shd w:val="clear" w:color="auto" w:fill="auto"/>
        <w:tabs>
          <w:tab w:val="left" w:leader="underscore" w:pos="9072"/>
        </w:tabs>
        <w:spacing w:after="0"/>
        <w:jc w:val="both"/>
        <w:rPr>
          <w:color w:val="000000"/>
          <w:sz w:val="24"/>
          <w:szCs w:val="24"/>
          <w:lang w:eastAsia="hr-HR" w:bidi="hr-HR"/>
        </w:rPr>
      </w:pPr>
    </w:p>
    <w:p w14:paraId="479AB558" w14:textId="77777777" w:rsidR="00DE14E8" w:rsidRPr="00DE14E8" w:rsidRDefault="00DE14E8" w:rsidP="00DE14E8">
      <w:pPr>
        <w:pStyle w:val="BodyText"/>
        <w:shd w:val="clear" w:color="auto" w:fill="auto"/>
        <w:tabs>
          <w:tab w:val="left" w:leader="underscore" w:pos="9072"/>
        </w:tabs>
        <w:spacing w:after="0"/>
        <w:jc w:val="both"/>
        <w:rPr>
          <w:color w:val="000000"/>
          <w:sz w:val="24"/>
          <w:szCs w:val="24"/>
          <w:lang w:eastAsia="hr-HR" w:bidi="hr-HR"/>
        </w:rPr>
      </w:pPr>
    </w:p>
    <w:p w14:paraId="152BCD6F" w14:textId="77777777" w:rsidR="00DE14E8" w:rsidRPr="00DE14E8" w:rsidRDefault="00DE14E8" w:rsidP="00DE14E8">
      <w:pPr>
        <w:pStyle w:val="BodyText"/>
        <w:shd w:val="clear" w:color="auto" w:fill="auto"/>
        <w:tabs>
          <w:tab w:val="left" w:leader="underscore" w:pos="9072"/>
        </w:tabs>
        <w:spacing w:after="0"/>
        <w:jc w:val="both"/>
        <w:rPr>
          <w:color w:val="000000"/>
          <w:sz w:val="24"/>
          <w:szCs w:val="24"/>
          <w:lang w:eastAsia="hr-HR" w:bidi="hr-HR"/>
        </w:rPr>
      </w:pPr>
    </w:p>
    <w:p w14:paraId="4C74D458" w14:textId="77777777" w:rsidR="0056103D" w:rsidRPr="00DE14E8" w:rsidRDefault="0056103D" w:rsidP="00DE14E8">
      <w:pPr>
        <w:pStyle w:val="BodyText"/>
        <w:shd w:val="clear" w:color="auto" w:fill="auto"/>
        <w:tabs>
          <w:tab w:val="left" w:leader="underscore" w:pos="9072"/>
        </w:tabs>
        <w:spacing w:after="0"/>
        <w:jc w:val="both"/>
        <w:rPr>
          <w:sz w:val="24"/>
          <w:szCs w:val="24"/>
        </w:rPr>
      </w:pPr>
      <w:r w:rsidRPr="00DE14E8">
        <w:rPr>
          <w:color w:val="000000"/>
          <w:sz w:val="24"/>
          <w:szCs w:val="24"/>
          <w:lang w:eastAsia="hr-HR" w:bidi="hr-HR"/>
        </w:rPr>
        <w:t xml:space="preserve">Na temelju članka </w:t>
      </w:r>
      <w:r w:rsidR="00664E77" w:rsidRPr="00DE14E8">
        <w:rPr>
          <w:color w:val="000000"/>
          <w:sz w:val="24"/>
          <w:szCs w:val="24"/>
          <w:lang w:eastAsia="hr-HR" w:bidi="hr-HR"/>
        </w:rPr>
        <w:t>31. stavka 2</w:t>
      </w:r>
      <w:r w:rsidRPr="00DE14E8">
        <w:rPr>
          <w:color w:val="000000"/>
          <w:sz w:val="24"/>
          <w:szCs w:val="24"/>
          <w:lang w:eastAsia="hr-HR" w:bidi="hr-HR"/>
        </w:rPr>
        <w:t>. Zakona o Vladi Republike Hrvatske (</w:t>
      </w:r>
      <w:r w:rsidRPr="00DE14E8">
        <w:rPr>
          <w:sz w:val="24"/>
          <w:szCs w:val="24"/>
        </w:rPr>
        <w:t>„</w:t>
      </w:r>
      <w:r w:rsidRPr="00DE14E8">
        <w:rPr>
          <w:color w:val="000000"/>
          <w:sz w:val="24"/>
          <w:szCs w:val="24"/>
          <w:lang w:eastAsia="hr-HR" w:bidi="hr-HR"/>
        </w:rPr>
        <w:t>Narodne novine</w:t>
      </w:r>
      <w:r w:rsidRPr="00DE14E8">
        <w:rPr>
          <w:sz w:val="24"/>
          <w:szCs w:val="24"/>
        </w:rPr>
        <w:t>“</w:t>
      </w:r>
      <w:r w:rsidR="00292C98" w:rsidRPr="00DE14E8">
        <w:rPr>
          <w:color w:val="000000"/>
          <w:sz w:val="24"/>
          <w:szCs w:val="24"/>
          <w:lang w:eastAsia="hr-HR" w:bidi="hr-HR"/>
        </w:rPr>
        <w:t xml:space="preserve">, br. 150/11, 119/14, </w:t>
      </w:r>
      <w:r w:rsidRPr="00DE14E8">
        <w:rPr>
          <w:color w:val="000000"/>
          <w:sz w:val="24"/>
          <w:szCs w:val="24"/>
          <w:lang w:eastAsia="hr-HR" w:bidi="hr-HR"/>
        </w:rPr>
        <w:t>93/16</w:t>
      </w:r>
      <w:r w:rsidR="00292C98" w:rsidRPr="00DE14E8">
        <w:rPr>
          <w:color w:val="000000"/>
          <w:sz w:val="24"/>
          <w:szCs w:val="24"/>
          <w:lang w:eastAsia="hr-HR" w:bidi="hr-HR"/>
        </w:rPr>
        <w:t xml:space="preserve"> i 116/18</w:t>
      </w:r>
      <w:r w:rsidRPr="00DE14E8">
        <w:rPr>
          <w:color w:val="000000"/>
          <w:sz w:val="24"/>
          <w:szCs w:val="24"/>
          <w:lang w:eastAsia="hr-HR" w:bidi="hr-HR"/>
        </w:rPr>
        <w:t xml:space="preserve">), a u vezi s </w:t>
      </w:r>
      <w:r w:rsidRPr="00DE14E8">
        <w:rPr>
          <w:sz w:val="24"/>
          <w:szCs w:val="24"/>
        </w:rPr>
        <w:t>aktivnosti 1.3.1.2. Nacionalnog programa reformi za 2019. godinu</w:t>
      </w:r>
      <w:r w:rsidR="00664E77" w:rsidRPr="00DE14E8">
        <w:rPr>
          <w:sz w:val="24"/>
          <w:szCs w:val="24"/>
        </w:rPr>
        <w:t xml:space="preserve"> i Strategijom upravljanja državnom imovinom za razdoblje 2019</w:t>
      </w:r>
      <w:r w:rsidR="00DE14E8" w:rsidRPr="00DE14E8">
        <w:rPr>
          <w:sz w:val="24"/>
          <w:szCs w:val="24"/>
        </w:rPr>
        <w:t>. – 2025. („Narodne novine“, broj</w:t>
      </w:r>
      <w:r w:rsidR="00664E77" w:rsidRPr="00DE14E8">
        <w:rPr>
          <w:sz w:val="24"/>
          <w:szCs w:val="24"/>
        </w:rPr>
        <w:t xml:space="preserve"> 96/19)</w:t>
      </w:r>
      <w:r w:rsidR="00DE14E8" w:rsidRPr="00DE14E8">
        <w:rPr>
          <w:color w:val="000000"/>
          <w:sz w:val="24"/>
          <w:szCs w:val="24"/>
          <w:lang w:eastAsia="hr-HR" w:bidi="hr-HR"/>
        </w:rPr>
        <w:t xml:space="preserve">, </w:t>
      </w:r>
      <w:r w:rsidRPr="00DE14E8">
        <w:rPr>
          <w:color w:val="000000"/>
          <w:sz w:val="24"/>
          <w:szCs w:val="24"/>
          <w:lang w:eastAsia="hr-HR" w:bidi="hr-HR"/>
        </w:rPr>
        <w:t>Vlada Republike Hr</w:t>
      </w:r>
      <w:r w:rsidR="00506CEA" w:rsidRPr="00DE14E8">
        <w:rPr>
          <w:color w:val="000000"/>
          <w:sz w:val="24"/>
          <w:szCs w:val="24"/>
          <w:lang w:eastAsia="hr-HR" w:bidi="hr-HR"/>
        </w:rPr>
        <w:t xml:space="preserve">vatske je na sjednici održanoj ___________ </w:t>
      </w:r>
      <w:r w:rsidR="00E00FA8" w:rsidRPr="00DE14E8">
        <w:rPr>
          <w:sz w:val="24"/>
          <w:szCs w:val="24"/>
        </w:rPr>
        <w:t>2020</w:t>
      </w:r>
      <w:r w:rsidRPr="00DE14E8">
        <w:rPr>
          <w:color w:val="000000"/>
          <w:sz w:val="24"/>
          <w:szCs w:val="24"/>
          <w:lang w:eastAsia="hr-HR" w:bidi="hr-HR"/>
        </w:rPr>
        <w:t>. godine donijela</w:t>
      </w:r>
    </w:p>
    <w:p w14:paraId="39031693" w14:textId="77777777" w:rsidR="0056103D" w:rsidRPr="00DE14E8" w:rsidRDefault="0056103D" w:rsidP="00DE14E8">
      <w:pPr>
        <w:pStyle w:val="BodyText"/>
        <w:shd w:val="clear" w:color="auto" w:fill="auto"/>
        <w:spacing w:after="0"/>
        <w:rPr>
          <w:sz w:val="24"/>
          <w:szCs w:val="24"/>
        </w:rPr>
      </w:pPr>
    </w:p>
    <w:p w14:paraId="4685E0BD" w14:textId="77777777" w:rsidR="00DE14E8" w:rsidRPr="00DE14E8" w:rsidRDefault="00DE14E8" w:rsidP="00DE14E8">
      <w:pPr>
        <w:pStyle w:val="BodyText"/>
        <w:shd w:val="clear" w:color="auto" w:fill="auto"/>
        <w:spacing w:after="0"/>
        <w:rPr>
          <w:sz w:val="24"/>
          <w:szCs w:val="24"/>
        </w:rPr>
      </w:pPr>
    </w:p>
    <w:p w14:paraId="190B9C9D" w14:textId="77777777" w:rsidR="0056103D" w:rsidRPr="00DE14E8" w:rsidRDefault="00664E77" w:rsidP="00DE14E8">
      <w:pPr>
        <w:pStyle w:val="BodyText"/>
        <w:shd w:val="clear" w:color="auto" w:fill="auto"/>
        <w:spacing w:after="0"/>
        <w:jc w:val="center"/>
        <w:rPr>
          <w:b/>
          <w:sz w:val="24"/>
          <w:szCs w:val="24"/>
        </w:rPr>
      </w:pPr>
      <w:r w:rsidRPr="00DE14E8">
        <w:rPr>
          <w:b/>
          <w:sz w:val="24"/>
          <w:szCs w:val="24"/>
        </w:rPr>
        <w:t>ODLUKU</w:t>
      </w:r>
    </w:p>
    <w:p w14:paraId="6D83E05D" w14:textId="77777777" w:rsidR="00DE14E8" w:rsidRPr="00DE14E8" w:rsidRDefault="0056103D" w:rsidP="00DE14E8">
      <w:pPr>
        <w:pStyle w:val="BodyText"/>
        <w:shd w:val="clear" w:color="auto" w:fill="auto"/>
        <w:spacing w:after="0"/>
        <w:jc w:val="center"/>
        <w:rPr>
          <w:b/>
          <w:sz w:val="24"/>
          <w:szCs w:val="24"/>
        </w:rPr>
      </w:pPr>
      <w:r w:rsidRPr="00DE14E8">
        <w:rPr>
          <w:b/>
          <w:sz w:val="24"/>
          <w:szCs w:val="24"/>
        </w:rPr>
        <w:t xml:space="preserve">o kriterijima za </w:t>
      </w:r>
      <w:r w:rsidR="000F0D64" w:rsidRPr="00DE14E8">
        <w:rPr>
          <w:b/>
          <w:sz w:val="24"/>
          <w:szCs w:val="24"/>
        </w:rPr>
        <w:t>utvrđivanje</w:t>
      </w:r>
      <w:r w:rsidRPr="00DE14E8">
        <w:rPr>
          <w:b/>
          <w:sz w:val="24"/>
          <w:szCs w:val="24"/>
        </w:rPr>
        <w:t xml:space="preserve"> pravnih osoba </w:t>
      </w:r>
    </w:p>
    <w:p w14:paraId="77434BDD" w14:textId="77777777" w:rsidR="0056103D" w:rsidRPr="00DE14E8" w:rsidRDefault="0056103D" w:rsidP="00DE14E8">
      <w:pPr>
        <w:pStyle w:val="BodyText"/>
        <w:shd w:val="clear" w:color="auto" w:fill="auto"/>
        <w:spacing w:after="0"/>
        <w:jc w:val="center"/>
        <w:rPr>
          <w:b/>
          <w:sz w:val="24"/>
          <w:szCs w:val="24"/>
        </w:rPr>
      </w:pPr>
      <w:r w:rsidRPr="00DE14E8">
        <w:rPr>
          <w:b/>
          <w:sz w:val="24"/>
          <w:szCs w:val="24"/>
        </w:rPr>
        <w:t>od posebnog interesa za Republiku Hrvatsku</w:t>
      </w:r>
    </w:p>
    <w:p w14:paraId="6BC255B1" w14:textId="77777777" w:rsidR="0056103D" w:rsidRPr="00DE14E8" w:rsidRDefault="0056103D" w:rsidP="00DE14E8">
      <w:pPr>
        <w:pStyle w:val="BodyText"/>
        <w:shd w:val="clear" w:color="auto" w:fill="auto"/>
        <w:spacing w:after="0"/>
        <w:rPr>
          <w:sz w:val="24"/>
          <w:szCs w:val="24"/>
        </w:rPr>
      </w:pPr>
    </w:p>
    <w:p w14:paraId="195E639C" w14:textId="77777777" w:rsidR="00DE14E8" w:rsidRPr="00DE14E8" w:rsidRDefault="00DE14E8" w:rsidP="00DE14E8">
      <w:pPr>
        <w:pStyle w:val="BodyText"/>
        <w:shd w:val="clear" w:color="auto" w:fill="auto"/>
        <w:spacing w:after="0"/>
        <w:rPr>
          <w:sz w:val="24"/>
          <w:szCs w:val="24"/>
        </w:rPr>
      </w:pPr>
    </w:p>
    <w:p w14:paraId="55201856" w14:textId="77777777" w:rsidR="00DE14E8" w:rsidRPr="00DE14E8" w:rsidRDefault="00664E77" w:rsidP="00DE14E8">
      <w:pPr>
        <w:pStyle w:val="BodyText"/>
        <w:shd w:val="clear" w:color="auto" w:fill="auto"/>
        <w:tabs>
          <w:tab w:val="left" w:pos="1416"/>
        </w:tabs>
        <w:spacing w:after="0"/>
        <w:jc w:val="center"/>
        <w:rPr>
          <w:b/>
          <w:color w:val="000000"/>
          <w:sz w:val="24"/>
          <w:szCs w:val="24"/>
          <w:lang w:eastAsia="hr-HR" w:bidi="hr-HR"/>
        </w:rPr>
      </w:pPr>
      <w:r w:rsidRPr="00DE14E8">
        <w:rPr>
          <w:b/>
          <w:color w:val="000000"/>
          <w:sz w:val="24"/>
          <w:szCs w:val="24"/>
          <w:lang w:eastAsia="hr-HR" w:bidi="hr-HR"/>
        </w:rPr>
        <w:t>I.</w:t>
      </w:r>
    </w:p>
    <w:p w14:paraId="4B526BB7" w14:textId="77777777" w:rsidR="00DE14E8" w:rsidRPr="00DE14E8" w:rsidRDefault="00DE14E8" w:rsidP="00DE14E8">
      <w:pPr>
        <w:pStyle w:val="BodyText"/>
        <w:shd w:val="clear" w:color="auto" w:fill="auto"/>
        <w:tabs>
          <w:tab w:val="left" w:pos="1416"/>
        </w:tabs>
        <w:spacing w:after="0"/>
        <w:jc w:val="center"/>
        <w:rPr>
          <w:color w:val="000000"/>
          <w:sz w:val="24"/>
          <w:szCs w:val="24"/>
          <w:lang w:eastAsia="hr-HR" w:bidi="hr-HR"/>
        </w:rPr>
      </w:pPr>
    </w:p>
    <w:p w14:paraId="33FB2878" w14:textId="77777777" w:rsidR="00664E77" w:rsidRPr="00DE14E8" w:rsidRDefault="00664E77" w:rsidP="00DE14E8">
      <w:pPr>
        <w:pStyle w:val="BodyText"/>
        <w:shd w:val="clear" w:color="auto" w:fill="auto"/>
        <w:tabs>
          <w:tab w:val="left" w:pos="1416"/>
        </w:tabs>
        <w:spacing w:after="0"/>
        <w:jc w:val="both"/>
        <w:rPr>
          <w:color w:val="000000"/>
          <w:sz w:val="24"/>
          <w:szCs w:val="24"/>
          <w:lang w:eastAsia="hr-HR" w:bidi="hr-HR"/>
        </w:rPr>
      </w:pPr>
      <w:r w:rsidRPr="00DE14E8">
        <w:rPr>
          <w:color w:val="000000"/>
          <w:sz w:val="24"/>
          <w:szCs w:val="24"/>
          <w:lang w:eastAsia="hr-HR" w:bidi="hr-HR"/>
        </w:rPr>
        <w:t>Ovom</w:t>
      </w:r>
      <w:r w:rsidR="00506CEA" w:rsidRPr="00DE14E8">
        <w:rPr>
          <w:color w:val="000000"/>
          <w:sz w:val="24"/>
          <w:szCs w:val="24"/>
          <w:lang w:eastAsia="hr-HR" w:bidi="hr-HR"/>
        </w:rPr>
        <w:t xml:space="preserve"> </w:t>
      </w:r>
      <w:r w:rsidRPr="00DE14E8">
        <w:rPr>
          <w:color w:val="000000"/>
          <w:sz w:val="24"/>
          <w:szCs w:val="24"/>
          <w:lang w:eastAsia="hr-HR" w:bidi="hr-HR"/>
        </w:rPr>
        <w:t>Odlukom</w:t>
      </w:r>
      <w:r w:rsidR="00506CEA" w:rsidRPr="00DE14E8">
        <w:rPr>
          <w:color w:val="000000"/>
          <w:sz w:val="24"/>
          <w:szCs w:val="24"/>
          <w:lang w:eastAsia="hr-HR" w:bidi="hr-HR"/>
        </w:rPr>
        <w:t xml:space="preserve"> </w:t>
      </w:r>
      <w:r w:rsidR="00772C91" w:rsidRPr="00DE14E8">
        <w:rPr>
          <w:color w:val="000000"/>
          <w:sz w:val="24"/>
          <w:szCs w:val="24"/>
          <w:lang w:eastAsia="hr-HR" w:bidi="hr-HR"/>
        </w:rPr>
        <w:t>definiraju</w:t>
      </w:r>
      <w:r w:rsidR="00506CEA" w:rsidRPr="00DE14E8">
        <w:rPr>
          <w:color w:val="000000"/>
          <w:sz w:val="24"/>
          <w:szCs w:val="24"/>
          <w:lang w:eastAsia="hr-HR" w:bidi="hr-HR"/>
        </w:rPr>
        <w:t xml:space="preserve"> se kriteriji za </w:t>
      </w:r>
      <w:r w:rsidR="000F0D64" w:rsidRPr="00DE14E8">
        <w:rPr>
          <w:color w:val="000000"/>
          <w:sz w:val="24"/>
          <w:szCs w:val="24"/>
          <w:lang w:eastAsia="hr-HR" w:bidi="hr-HR"/>
        </w:rPr>
        <w:t>utvrđivanje</w:t>
      </w:r>
      <w:r w:rsidR="00506CEA" w:rsidRPr="00DE14E8">
        <w:rPr>
          <w:color w:val="000000"/>
          <w:sz w:val="24"/>
          <w:szCs w:val="24"/>
          <w:lang w:eastAsia="hr-HR" w:bidi="hr-HR"/>
        </w:rPr>
        <w:t xml:space="preserve"> pravnih osoba od posebnog interesa za Republiku Hrvatsku, </w:t>
      </w:r>
      <w:r w:rsidR="00470DC5" w:rsidRPr="00DE14E8">
        <w:rPr>
          <w:color w:val="000000"/>
          <w:sz w:val="24"/>
          <w:szCs w:val="24"/>
          <w:lang w:eastAsia="hr-HR" w:bidi="hr-HR"/>
        </w:rPr>
        <w:t xml:space="preserve">na temelju kojih se </w:t>
      </w:r>
      <w:r w:rsidR="000F0D64" w:rsidRPr="00DE14E8">
        <w:rPr>
          <w:color w:val="000000"/>
          <w:sz w:val="24"/>
          <w:szCs w:val="24"/>
          <w:lang w:eastAsia="hr-HR" w:bidi="hr-HR"/>
        </w:rPr>
        <w:t>definira</w:t>
      </w:r>
      <w:r w:rsidR="00470DC5" w:rsidRPr="00DE14E8">
        <w:rPr>
          <w:color w:val="000000"/>
          <w:sz w:val="24"/>
          <w:szCs w:val="24"/>
          <w:lang w:eastAsia="hr-HR" w:bidi="hr-HR"/>
        </w:rPr>
        <w:t xml:space="preserve"> može li određena pravna osoba biti od posebnog interesa za Republiku Hrvatsku</w:t>
      </w:r>
      <w:r w:rsidR="00E10C3E" w:rsidRPr="00DE14E8">
        <w:rPr>
          <w:color w:val="000000"/>
          <w:sz w:val="24"/>
          <w:szCs w:val="24"/>
          <w:lang w:eastAsia="hr-HR" w:bidi="hr-HR"/>
        </w:rPr>
        <w:t>.</w:t>
      </w:r>
    </w:p>
    <w:p w14:paraId="454C4707" w14:textId="77777777" w:rsidR="00DE14E8" w:rsidRPr="00DE14E8" w:rsidRDefault="00DE14E8" w:rsidP="00DE14E8">
      <w:pPr>
        <w:pStyle w:val="BodyText"/>
        <w:shd w:val="clear" w:color="auto" w:fill="auto"/>
        <w:tabs>
          <w:tab w:val="left" w:pos="1416"/>
        </w:tabs>
        <w:spacing w:after="0"/>
        <w:jc w:val="both"/>
        <w:rPr>
          <w:color w:val="000000"/>
          <w:sz w:val="24"/>
          <w:szCs w:val="24"/>
          <w:lang w:eastAsia="hr-HR" w:bidi="hr-HR"/>
        </w:rPr>
      </w:pPr>
    </w:p>
    <w:p w14:paraId="1A4DC3AB" w14:textId="77777777" w:rsidR="00DC0E1B" w:rsidRPr="00DE14E8" w:rsidRDefault="00664E77" w:rsidP="00DE14E8">
      <w:pPr>
        <w:pStyle w:val="BodyText"/>
        <w:shd w:val="clear" w:color="auto" w:fill="auto"/>
        <w:tabs>
          <w:tab w:val="left" w:pos="1416"/>
        </w:tabs>
        <w:spacing w:after="0"/>
        <w:jc w:val="center"/>
        <w:rPr>
          <w:b/>
          <w:sz w:val="24"/>
          <w:szCs w:val="24"/>
        </w:rPr>
      </w:pPr>
      <w:r w:rsidRPr="00DE14E8">
        <w:rPr>
          <w:b/>
          <w:sz w:val="24"/>
          <w:szCs w:val="24"/>
        </w:rPr>
        <w:t>II.</w:t>
      </w:r>
    </w:p>
    <w:p w14:paraId="34582EB8" w14:textId="77777777" w:rsidR="00DE14E8" w:rsidRPr="00DE14E8" w:rsidRDefault="00DE14E8" w:rsidP="00DE14E8">
      <w:pPr>
        <w:pStyle w:val="BodyText"/>
        <w:shd w:val="clear" w:color="auto" w:fill="auto"/>
        <w:tabs>
          <w:tab w:val="left" w:pos="1416"/>
        </w:tabs>
        <w:spacing w:after="0"/>
        <w:jc w:val="center"/>
        <w:rPr>
          <w:sz w:val="24"/>
          <w:szCs w:val="24"/>
        </w:rPr>
      </w:pPr>
    </w:p>
    <w:p w14:paraId="36051A24" w14:textId="77777777" w:rsidR="00664E77" w:rsidRPr="00DE14E8" w:rsidRDefault="00664E77" w:rsidP="00DE14E8">
      <w:pPr>
        <w:pStyle w:val="BodyText"/>
        <w:shd w:val="clear" w:color="auto" w:fill="auto"/>
        <w:tabs>
          <w:tab w:val="left" w:pos="1416"/>
        </w:tabs>
        <w:spacing w:after="0"/>
        <w:jc w:val="both"/>
        <w:rPr>
          <w:sz w:val="24"/>
          <w:szCs w:val="24"/>
        </w:rPr>
      </w:pPr>
      <w:r w:rsidRPr="00DE14E8">
        <w:rPr>
          <w:sz w:val="24"/>
          <w:szCs w:val="24"/>
        </w:rPr>
        <w:t>U smislu ove Odluke</w:t>
      </w:r>
      <w:r w:rsidR="00DC0E1B" w:rsidRPr="00DE14E8">
        <w:rPr>
          <w:sz w:val="24"/>
          <w:szCs w:val="24"/>
        </w:rPr>
        <w:t>, pravnim osobama od posebnog interesa za Republiku Hrvatsku smatraju se one koje prema vlasničkom udjelu, tržišnom udjelu u ekonomiji, teritorijalnom značaju, broju zaposlenika, dodanoj vrijednosti koju ostvaruju djelatnošću pridonose ostvarivanju strateških ciljeva, bilo gospodarskih i/ili socijalnih ciljeva.</w:t>
      </w:r>
    </w:p>
    <w:p w14:paraId="7CC8B3FC" w14:textId="77777777" w:rsidR="00DE14E8" w:rsidRPr="00DE14E8" w:rsidRDefault="00DE14E8" w:rsidP="00DE14E8">
      <w:pPr>
        <w:pStyle w:val="BodyText"/>
        <w:shd w:val="clear" w:color="auto" w:fill="auto"/>
        <w:tabs>
          <w:tab w:val="left" w:pos="1416"/>
        </w:tabs>
        <w:spacing w:after="0"/>
        <w:jc w:val="both"/>
        <w:rPr>
          <w:sz w:val="24"/>
          <w:szCs w:val="24"/>
        </w:rPr>
      </w:pPr>
    </w:p>
    <w:p w14:paraId="3AADD3BE" w14:textId="77777777" w:rsidR="00E10C3E" w:rsidRPr="00DE14E8" w:rsidRDefault="00664E77" w:rsidP="00DE14E8">
      <w:pPr>
        <w:pStyle w:val="BodyText"/>
        <w:shd w:val="clear" w:color="auto" w:fill="auto"/>
        <w:tabs>
          <w:tab w:val="left" w:pos="1416"/>
        </w:tabs>
        <w:spacing w:after="0"/>
        <w:jc w:val="center"/>
        <w:rPr>
          <w:b/>
          <w:sz w:val="24"/>
          <w:szCs w:val="24"/>
        </w:rPr>
      </w:pPr>
      <w:r w:rsidRPr="00DE14E8">
        <w:rPr>
          <w:b/>
          <w:sz w:val="24"/>
          <w:szCs w:val="24"/>
        </w:rPr>
        <w:t>III.</w:t>
      </w:r>
    </w:p>
    <w:p w14:paraId="39A0E9FA" w14:textId="77777777" w:rsidR="00DE14E8" w:rsidRPr="00DE14E8" w:rsidRDefault="00DE14E8" w:rsidP="00DE14E8">
      <w:pPr>
        <w:pStyle w:val="BodyText"/>
        <w:shd w:val="clear" w:color="auto" w:fill="auto"/>
        <w:tabs>
          <w:tab w:val="left" w:pos="1416"/>
        </w:tabs>
        <w:spacing w:after="0"/>
        <w:jc w:val="center"/>
        <w:rPr>
          <w:sz w:val="24"/>
          <w:szCs w:val="24"/>
        </w:rPr>
      </w:pPr>
    </w:p>
    <w:p w14:paraId="6D3D005F" w14:textId="77777777" w:rsidR="00664E77" w:rsidRPr="00DE14E8" w:rsidRDefault="00470DC5" w:rsidP="00DE14E8">
      <w:pPr>
        <w:pStyle w:val="BodyText"/>
        <w:shd w:val="clear" w:color="auto" w:fill="auto"/>
        <w:tabs>
          <w:tab w:val="left" w:pos="1416"/>
        </w:tabs>
        <w:spacing w:after="0"/>
        <w:jc w:val="both"/>
        <w:rPr>
          <w:sz w:val="24"/>
          <w:szCs w:val="24"/>
        </w:rPr>
      </w:pPr>
      <w:r w:rsidRPr="00DE14E8">
        <w:rPr>
          <w:sz w:val="24"/>
          <w:szCs w:val="24"/>
        </w:rPr>
        <w:t>Na temelju općih i posebnih</w:t>
      </w:r>
      <w:r w:rsidR="00664E77" w:rsidRPr="00DE14E8">
        <w:rPr>
          <w:sz w:val="24"/>
          <w:szCs w:val="24"/>
        </w:rPr>
        <w:t xml:space="preserve"> kriterija iz ove</w:t>
      </w:r>
      <w:r w:rsidRPr="00DE14E8">
        <w:rPr>
          <w:sz w:val="24"/>
          <w:szCs w:val="24"/>
        </w:rPr>
        <w:t xml:space="preserve"> </w:t>
      </w:r>
      <w:r w:rsidR="00664E77" w:rsidRPr="00DE14E8">
        <w:rPr>
          <w:sz w:val="24"/>
          <w:szCs w:val="24"/>
        </w:rPr>
        <w:t>Odluke</w:t>
      </w:r>
      <w:r w:rsidRPr="00DE14E8">
        <w:rPr>
          <w:sz w:val="24"/>
          <w:szCs w:val="24"/>
        </w:rPr>
        <w:t xml:space="preserve">, </w:t>
      </w:r>
      <w:r w:rsidR="000F0D64" w:rsidRPr="00DE14E8">
        <w:rPr>
          <w:sz w:val="24"/>
          <w:szCs w:val="24"/>
        </w:rPr>
        <w:t>utvrđuje</w:t>
      </w:r>
      <w:r w:rsidRPr="00DE14E8">
        <w:rPr>
          <w:sz w:val="24"/>
          <w:szCs w:val="24"/>
        </w:rPr>
        <w:t xml:space="preserve"> se da li je određena pravna osoba od posebnog interesa za Republiku Hrvatsku, a primjenjuje se na sve pravne osobe u kojima Republika Hrvatska ima određeni vlasnički udio i ostvaruje ili želi ostvarivati određeni stupanj kontrole, bez obzira na veličinu vlasničkog udjela.</w:t>
      </w:r>
    </w:p>
    <w:p w14:paraId="58443392" w14:textId="77777777" w:rsidR="00DE14E8" w:rsidRPr="00DE14E8" w:rsidRDefault="00DE14E8" w:rsidP="00DE14E8">
      <w:pPr>
        <w:pStyle w:val="BodyText"/>
        <w:shd w:val="clear" w:color="auto" w:fill="auto"/>
        <w:tabs>
          <w:tab w:val="left" w:pos="1416"/>
        </w:tabs>
        <w:spacing w:after="0"/>
        <w:jc w:val="both"/>
        <w:rPr>
          <w:sz w:val="24"/>
          <w:szCs w:val="24"/>
        </w:rPr>
      </w:pPr>
    </w:p>
    <w:p w14:paraId="4B7B5A01" w14:textId="77777777" w:rsidR="00470DC5" w:rsidRPr="00DE14E8" w:rsidRDefault="00664E77" w:rsidP="00DE14E8">
      <w:pPr>
        <w:pStyle w:val="BodyText"/>
        <w:shd w:val="clear" w:color="auto" w:fill="auto"/>
        <w:tabs>
          <w:tab w:val="left" w:pos="1416"/>
        </w:tabs>
        <w:spacing w:after="0"/>
        <w:jc w:val="center"/>
        <w:rPr>
          <w:b/>
          <w:sz w:val="24"/>
          <w:szCs w:val="24"/>
        </w:rPr>
      </w:pPr>
      <w:r w:rsidRPr="00DE14E8">
        <w:rPr>
          <w:b/>
          <w:sz w:val="24"/>
          <w:szCs w:val="24"/>
        </w:rPr>
        <w:t>IV.</w:t>
      </w:r>
    </w:p>
    <w:p w14:paraId="5638BCC4" w14:textId="77777777" w:rsidR="00DE14E8" w:rsidRPr="00DE14E8" w:rsidRDefault="00DE14E8" w:rsidP="00DE14E8">
      <w:pPr>
        <w:pStyle w:val="BodyText"/>
        <w:shd w:val="clear" w:color="auto" w:fill="auto"/>
        <w:tabs>
          <w:tab w:val="left" w:pos="1416"/>
        </w:tabs>
        <w:spacing w:after="0"/>
        <w:jc w:val="center"/>
        <w:rPr>
          <w:sz w:val="24"/>
          <w:szCs w:val="24"/>
        </w:rPr>
      </w:pPr>
    </w:p>
    <w:p w14:paraId="59AE9454" w14:textId="77777777" w:rsidR="00027B16" w:rsidRPr="00DE14E8" w:rsidRDefault="004C5FC0" w:rsidP="00DE14E8">
      <w:pPr>
        <w:pStyle w:val="BodyText"/>
        <w:shd w:val="clear" w:color="auto" w:fill="auto"/>
        <w:tabs>
          <w:tab w:val="left" w:pos="1416"/>
        </w:tabs>
        <w:spacing w:after="0"/>
        <w:jc w:val="both"/>
        <w:rPr>
          <w:sz w:val="24"/>
          <w:szCs w:val="24"/>
        </w:rPr>
      </w:pPr>
      <w:r w:rsidRPr="00DE14E8">
        <w:rPr>
          <w:color w:val="000000"/>
          <w:sz w:val="24"/>
          <w:szCs w:val="24"/>
          <w:lang w:eastAsia="hr-HR" w:bidi="hr-HR"/>
        </w:rPr>
        <w:t>Opći kriteriji</w:t>
      </w:r>
      <w:r w:rsidR="00EF3C1C" w:rsidRPr="00DE14E8">
        <w:rPr>
          <w:color w:val="000000"/>
          <w:sz w:val="24"/>
          <w:szCs w:val="24"/>
          <w:lang w:eastAsia="hr-HR" w:bidi="hr-HR"/>
        </w:rPr>
        <w:t xml:space="preserve">, od kojih </w:t>
      </w:r>
      <w:r w:rsidR="00504444" w:rsidRPr="00DE14E8">
        <w:rPr>
          <w:color w:val="000000"/>
          <w:sz w:val="24"/>
          <w:szCs w:val="24"/>
          <w:lang w:eastAsia="hr-HR" w:bidi="hr-HR"/>
        </w:rPr>
        <w:t>najmanje</w:t>
      </w:r>
      <w:r w:rsidR="00EF3C1C" w:rsidRPr="00DE14E8">
        <w:rPr>
          <w:color w:val="000000"/>
          <w:sz w:val="24"/>
          <w:szCs w:val="24"/>
          <w:lang w:eastAsia="hr-HR" w:bidi="hr-HR"/>
        </w:rPr>
        <w:t xml:space="preserve"> jedan mora biti zadovoljen</w:t>
      </w:r>
      <w:r w:rsidRPr="00DE14E8">
        <w:rPr>
          <w:color w:val="000000"/>
          <w:sz w:val="24"/>
          <w:szCs w:val="24"/>
          <w:lang w:eastAsia="hr-HR" w:bidi="hr-HR"/>
        </w:rPr>
        <w:t xml:space="preserve"> prilikom </w:t>
      </w:r>
      <w:r w:rsidR="000F0D64" w:rsidRPr="00DE14E8">
        <w:rPr>
          <w:color w:val="000000"/>
          <w:sz w:val="24"/>
          <w:szCs w:val="24"/>
          <w:lang w:eastAsia="hr-HR" w:bidi="hr-HR"/>
        </w:rPr>
        <w:t>utvrđivanja</w:t>
      </w:r>
      <w:r w:rsidRPr="00DE14E8">
        <w:rPr>
          <w:color w:val="000000"/>
          <w:sz w:val="24"/>
          <w:szCs w:val="24"/>
          <w:lang w:eastAsia="hr-HR" w:bidi="hr-HR"/>
        </w:rPr>
        <w:t xml:space="preserve"> da li je određena pravna osoba od posebnog interesa za Republiku Hrvatsku</w:t>
      </w:r>
      <w:r w:rsidR="00EF3C1C" w:rsidRPr="00DE14E8">
        <w:rPr>
          <w:color w:val="000000"/>
          <w:sz w:val="24"/>
          <w:szCs w:val="24"/>
          <w:lang w:eastAsia="hr-HR" w:bidi="hr-HR"/>
        </w:rPr>
        <w:t>,</w:t>
      </w:r>
      <w:r w:rsidRPr="00DE14E8">
        <w:rPr>
          <w:color w:val="000000"/>
          <w:sz w:val="24"/>
          <w:szCs w:val="24"/>
          <w:lang w:eastAsia="hr-HR" w:bidi="hr-HR"/>
        </w:rPr>
        <w:t xml:space="preserve"> su:</w:t>
      </w:r>
    </w:p>
    <w:p w14:paraId="197D2E4A" w14:textId="77777777" w:rsidR="00027B16" w:rsidRPr="00DE14E8" w:rsidRDefault="00D476F2" w:rsidP="00DE14E8">
      <w:pPr>
        <w:pStyle w:val="BodyText"/>
        <w:numPr>
          <w:ilvl w:val="0"/>
          <w:numId w:val="3"/>
        </w:numPr>
        <w:shd w:val="clear" w:color="auto" w:fill="auto"/>
        <w:tabs>
          <w:tab w:val="left" w:pos="709"/>
        </w:tabs>
        <w:spacing w:after="0"/>
        <w:ind w:left="709" w:hanging="425"/>
        <w:jc w:val="both"/>
        <w:rPr>
          <w:sz w:val="24"/>
          <w:szCs w:val="24"/>
        </w:rPr>
      </w:pPr>
      <w:r w:rsidRPr="00DE14E8">
        <w:rPr>
          <w:sz w:val="24"/>
          <w:szCs w:val="24"/>
        </w:rPr>
        <w:t xml:space="preserve">da je osnovna djelatnost pravne osobe </w:t>
      </w:r>
      <w:r w:rsidR="00504444" w:rsidRPr="00DE14E8">
        <w:rPr>
          <w:sz w:val="24"/>
          <w:szCs w:val="24"/>
        </w:rPr>
        <w:t>upravljanje</w:t>
      </w:r>
      <w:r w:rsidRPr="00DE14E8">
        <w:rPr>
          <w:sz w:val="24"/>
          <w:szCs w:val="24"/>
        </w:rPr>
        <w:t xml:space="preserve"> općim dobrima i dobrima </w:t>
      </w:r>
      <w:r w:rsidR="00504444" w:rsidRPr="00DE14E8">
        <w:rPr>
          <w:sz w:val="24"/>
          <w:szCs w:val="24"/>
        </w:rPr>
        <w:t xml:space="preserve"> od </w:t>
      </w:r>
      <w:r w:rsidRPr="00DE14E8">
        <w:rPr>
          <w:sz w:val="24"/>
          <w:szCs w:val="24"/>
        </w:rPr>
        <w:t>interesa za Republiku Hrvatsku</w:t>
      </w:r>
      <w:r w:rsidR="00F93A86" w:rsidRPr="00DE14E8">
        <w:rPr>
          <w:sz w:val="24"/>
          <w:szCs w:val="24"/>
        </w:rPr>
        <w:t>, koja su kao takva utvrđena posebnim propisima</w:t>
      </w:r>
      <w:r w:rsidR="00B30463" w:rsidRPr="00DE14E8">
        <w:rPr>
          <w:sz w:val="24"/>
          <w:szCs w:val="24"/>
        </w:rPr>
        <w:t xml:space="preserve"> (vode, šume, poljoprivredna zemljišta</w:t>
      </w:r>
      <w:r w:rsidR="000D4B16" w:rsidRPr="00DE14E8">
        <w:rPr>
          <w:sz w:val="24"/>
          <w:szCs w:val="24"/>
        </w:rPr>
        <w:t>, pomorsko dobro</w:t>
      </w:r>
      <w:r w:rsidR="00973057" w:rsidRPr="00DE14E8">
        <w:rPr>
          <w:sz w:val="24"/>
          <w:szCs w:val="24"/>
        </w:rPr>
        <w:t>, ceste, željeznice</w:t>
      </w:r>
      <w:r w:rsidR="00B30463" w:rsidRPr="00DE14E8">
        <w:rPr>
          <w:sz w:val="24"/>
          <w:szCs w:val="24"/>
        </w:rPr>
        <w:t xml:space="preserve"> i sl.)</w:t>
      </w:r>
    </w:p>
    <w:p w14:paraId="72658334" w14:textId="77777777" w:rsidR="00027B16" w:rsidRPr="00DE14E8" w:rsidRDefault="00F93A86" w:rsidP="00DE14E8">
      <w:pPr>
        <w:pStyle w:val="BodyText"/>
        <w:numPr>
          <w:ilvl w:val="0"/>
          <w:numId w:val="3"/>
        </w:numPr>
        <w:shd w:val="clear" w:color="auto" w:fill="auto"/>
        <w:tabs>
          <w:tab w:val="left" w:pos="993"/>
        </w:tabs>
        <w:spacing w:after="0"/>
        <w:ind w:left="709" w:hanging="425"/>
        <w:jc w:val="both"/>
        <w:rPr>
          <w:sz w:val="24"/>
          <w:szCs w:val="24"/>
        </w:rPr>
      </w:pPr>
      <w:r w:rsidRPr="00DE14E8">
        <w:rPr>
          <w:sz w:val="24"/>
          <w:szCs w:val="24"/>
        </w:rPr>
        <w:t>da je u opisu d</w:t>
      </w:r>
      <w:r w:rsidR="00504444" w:rsidRPr="00DE14E8">
        <w:rPr>
          <w:sz w:val="24"/>
          <w:szCs w:val="24"/>
        </w:rPr>
        <w:t>jelatnosti pravne osobe upravljanje</w:t>
      </w:r>
      <w:r w:rsidR="00353F46" w:rsidRPr="00DE14E8">
        <w:rPr>
          <w:sz w:val="24"/>
          <w:szCs w:val="24"/>
        </w:rPr>
        <w:t xml:space="preserve">, </w:t>
      </w:r>
      <w:r w:rsidR="00504444" w:rsidRPr="00DE14E8">
        <w:rPr>
          <w:sz w:val="24"/>
          <w:szCs w:val="24"/>
        </w:rPr>
        <w:t>održavanje</w:t>
      </w:r>
      <w:r w:rsidRPr="00DE14E8">
        <w:rPr>
          <w:sz w:val="24"/>
          <w:szCs w:val="24"/>
        </w:rPr>
        <w:t xml:space="preserve"> i </w:t>
      </w:r>
      <w:r w:rsidR="00504444" w:rsidRPr="00DE14E8">
        <w:rPr>
          <w:sz w:val="24"/>
          <w:szCs w:val="24"/>
        </w:rPr>
        <w:t>unaprjeđenje</w:t>
      </w:r>
      <w:r w:rsidRPr="00DE14E8">
        <w:rPr>
          <w:sz w:val="24"/>
          <w:szCs w:val="24"/>
        </w:rPr>
        <w:t xml:space="preserve"> infrastrukture i distribucijskih mreža </w:t>
      </w:r>
      <w:r w:rsidR="00821150" w:rsidRPr="00DE14E8">
        <w:rPr>
          <w:sz w:val="24"/>
          <w:szCs w:val="24"/>
        </w:rPr>
        <w:t>u kojima fizička infrastruktura predstavlja prirodni monopol</w:t>
      </w:r>
      <w:r w:rsidR="00DC3964" w:rsidRPr="00DE14E8">
        <w:rPr>
          <w:sz w:val="24"/>
          <w:szCs w:val="24"/>
        </w:rPr>
        <w:t>,</w:t>
      </w:r>
      <w:r w:rsidR="00821150" w:rsidRPr="00DE14E8">
        <w:rPr>
          <w:sz w:val="24"/>
          <w:szCs w:val="24"/>
        </w:rPr>
        <w:t xml:space="preserve"> zbog čega se konkurencija na tržištu ne može razviti </w:t>
      </w:r>
      <w:r w:rsidR="00686631" w:rsidRPr="00DE14E8">
        <w:rPr>
          <w:sz w:val="24"/>
          <w:szCs w:val="24"/>
        </w:rPr>
        <w:t>(promet</w:t>
      </w:r>
      <w:r w:rsidRPr="00DE14E8">
        <w:rPr>
          <w:sz w:val="24"/>
          <w:szCs w:val="24"/>
        </w:rPr>
        <w:t xml:space="preserve">, </w:t>
      </w:r>
      <w:r w:rsidR="00D1707F" w:rsidRPr="00DE14E8">
        <w:rPr>
          <w:sz w:val="24"/>
          <w:szCs w:val="24"/>
        </w:rPr>
        <w:t>elektroničke komunikacije</w:t>
      </w:r>
      <w:r w:rsidRPr="00DE14E8">
        <w:rPr>
          <w:sz w:val="24"/>
          <w:szCs w:val="24"/>
        </w:rPr>
        <w:t xml:space="preserve">, </w:t>
      </w:r>
      <w:r w:rsidR="00686631" w:rsidRPr="00DE14E8">
        <w:rPr>
          <w:sz w:val="24"/>
          <w:szCs w:val="24"/>
        </w:rPr>
        <w:t>energetika</w:t>
      </w:r>
      <w:r w:rsidRPr="00DE14E8">
        <w:rPr>
          <w:sz w:val="24"/>
          <w:szCs w:val="24"/>
        </w:rPr>
        <w:t xml:space="preserve"> i sl.)</w:t>
      </w:r>
      <w:r w:rsidR="00FC1A2C" w:rsidRPr="00DE14E8">
        <w:rPr>
          <w:sz w:val="24"/>
          <w:szCs w:val="24"/>
        </w:rPr>
        <w:t xml:space="preserve">, </w:t>
      </w:r>
      <w:r w:rsidR="00686631" w:rsidRPr="00DE14E8">
        <w:rPr>
          <w:sz w:val="24"/>
          <w:szCs w:val="24"/>
        </w:rPr>
        <w:t xml:space="preserve">a </w:t>
      </w:r>
      <w:r w:rsidR="00FC1A2C" w:rsidRPr="00DE14E8">
        <w:rPr>
          <w:sz w:val="24"/>
          <w:szCs w:val="24"/>
        </w:rPr>
        <w:t>koje su važne za</w:t>
      </w:r>
      <w:r w:rsidRPr="00DE14E8">
        <w:rPr>
          <w:sz w:val="24"/>
          <w:szCs w:val="24"/>
        </w:rPr>
        <w:t xml:space="preserve"> neometan</w:t>
      </w:r>
      <w:r w:rsidR="00821150" w:rsidRPr="00DE14E8">
        <w:rPr>
          <w:sz w:val="24"/>
          <w:szCs w:val="24"/>
        </w:rPr>
        <w:t>o kretanje i</w:t>
      </w:r>
      <w:r w:rsidRPr="00DE14E8">
        <w:rPr>
          <w:sz w:val="24"/>
          <w:szCs w:val="24"/>
        </w:rPr>
        <w:t xml:space="preserve"> </w:t>
      </w:r>
      <w:r w:rsidRPr="00DE14E8">
        <w:rPr>
          <w:sz w:val="24"/>
          <w:szCs w:val="24"/>
        </w:rPr>
        <w:lastRenderedPageBreak/>
        <w:t>opskrbu sta</w:t>
      </w:r>
      <w:r w:rsidR="00814991" w:rsidRPr="00DE14E8">
        <w:rPr>
          <w:sz w:val="24"/>
          <w:szCs w:val="24"/>
        </w:rPr>
        <w:t>novništva i poslovnih</w:t>
      </w:r>
      <w:r w:rsidR="00486F69" w:rsidRPr="00DE14E8">
        <w:rPr>
          <w:sz w:val="24"/>
          <w:szCs w:val="24"/>
        </w:rPr>
        <w:t xml:space="preserve"> </w:t>
      </w:r>
      <w:r w:rsidR="00B30463" w:rsidRPr="00DE14E8">
        <w:rPr>
          <w:sz w:val="24"/>
          <w:szCs w:val="24"/>
        </w:rPr>
        <w:t>subjekata</w:t>
      </w:r>
    </w:p>
    <w:p w14:paraId="3B67562E" w14:textId="77777777" w:rsidR="00027B16" w:rsidRPr="00DE14E8" w:rsidRDefault="00F93A86" w:rsidP="00DE14E8">
      <w:pPr>
        <w:pStyle w:val="BodyText"/>
        <w:numPr>
          <w:ilvl w:val="0"/>
          <w:numId w:val="3"/>
        </w:numPr>
        <w:shd w:val="clear" w:color="auto" w:fill="auto"/>
        <w:tabs>
          <w:tab w:val="left" w:pos="993"/>
        </w:tabs>
        <w:spacing w:after="0"/>
        <w:ind w:left="709" w:hanging="425"/>
        <w:jc w:val="both"/>
        <w:rPr>
          <w:sz w:val="24"/>
          <w:szCs w:val="24"/>
        </w:rPr>
      </w:pPr>
      <w:r w:rsidRPr="00DE14E8">
        <w:rPr>
          <w:sz w:val="24"/>
          <w:szCs w:val="24"/>
        </w:rPr>
        <w:t xml:space="preserve">da je pravna osoba davatelj univerzalne usluge koja se obavlja kao javna usluga sukladno zakonodavstvu Europske unije i Republike Hrvatske, kao što su proizvodnja i </w:t>
      </w:r>
      <w:r w:rsidR="00814991" w:rsidRPr="00DE14E8">
        <w:rPr>
          <w:sz w:val="24"/>
          <w:szCs w:val="24"/>
        </w:rPr>
        <w:t>distribucija električne energije</w:t>
      </w:r>
      <w:r w:rsidRPr="00DE14E8">
        <w:rPr>
          <w:sz w:val="24"/>
          <w:szCs w:val="24"/>
        </w:rPr>
        <w:t xml:space="preserve">, </w:t>
      </w:r>
      <w:r w:rsidR="00D1707F" w:rsidRPr="00DE14E8">
        <w:rPr>
          <w:sz w:val="24"/>
          <w:szCs w:val="24"/>
        </w:rPr>
        <w:t xml:space="preserve">poštanske </w:t>
      </w:r>
      <w:r w:rsidR="00B30463" w:rsidRPr="00DE14E8">
        <w:rPr>
          <w:sz w:val="24"/>
          <w:szCs w:val="24"/>
        </w:rPr>
        <w:t>usluge,</w:t>
      </w:r>
      <w:r w:rsidR="00D1707F" w:rsidRPr="00DE14E8">
        <w:rPr>
          <w:sz w:val="24"/>
          <w:szCs w:val="24"/>
        </w:rPr>
        <w:t xml:space="preserve"> elektroničke komunikacijske usluge</w:t>
      </w:r>
      <w:r w:rsidR="00814991" w:rsidRPr="00DE14E8">
        <w:rPr>
          <w:sz w:val="24"/>
          <w:szCs w:val="24"/>
        </w:rPr>
        <w:t>, te ostale djelatnosti koje se obavljaju kao javne usluge, a njima se osigurava pravo kupca na javnu uslugu propisane kvalitete na cijelom području RH po realnim, usporedivim i transparentnim cijenama</w:t>
      </w:r>
    </w:p>
    <w:p w14:paraId="0661F8F5" w14:textId="77777777" w:rsidR="00027B16" w:rsidRPr="00DE14E8" w:rsidRDefault="00A34037" w:rsidP="00DE14E8">
      <w:pPr>
        <w:pStyle w:val="BodyText"/>
        <w:numPr>
          <w:ilvl w:val="0"/>
          <w:numId w:val="3"/>
        </w:numPr>
        <w:shd w:val="clear" w:color="auto" w:fill="auto"/>
        <w:tabs>
          <w:tab w:val="left" w:pos="1418"/>
        </w:tabs>
        <w:spacing w:after="0"/>
        <w:ind w:left="709" w:hanging="425"/>
        <w:jc w:val="both"/>
        <w:rPr>
          <w:sz w:val="24"/>
          <w:szCs w:val="24"/>
        </w:rPr>
      </w:pPr>
      <w:r w:rsidRPr="00DE14E8">
        <w:rPr>
          <w:sz w:val="24"/>
          <w:szCs w:val="24"/>
        </w:rPr>
        <w:t xml:space="preserve">da je pravna osoba obveznik primjene zakonskih ili podzakonskih akata koji za cilj imaju </w:t>
      </w:r>
      <w:r w:rsidR="00577853" w:rsidRPr="00DE14E8">
        <w:rPr>
          <w:sz w:val="24"/>
          <w:szCs w:val="24"/>
        </w:rPr>
        <w:t>smanjenje energetskog siromaštva, odnosno z</w:t>
      </w:r>
      <w:r w:rsidR="00266DC1" w:rsidRPr="00DE14E8">
        <w:rPr>
          <w:sz w:val="24"/>
          <w:szCs w:val="24"/>
        </w:rPr>
        <w:t>ašti</w:t>
      </w:r>
      <w:r w:rsidR="00DD6DD6" w:rsidRPr="00DE14E8">
        <w:rPr>
          <w:sz w:val="24"/>
          <w:szCs w:val="24"/>
        </w:rPr>
        <w:t>te ugroženih potrošača kojima su</w:t>
      </w:r>
      <w:r w:rsidR="00266DC1" w:rsidRPr="00DE14E8">
        <w:rPr>
          <w:sz w:val="24"/>
          <w:szCs w:val="24"/>
        </w:rPr>
        <w:t>, zbog iznimno slabe financijske situacije, otežan</w:t>
      </w:r>
      <w:r w:rsidR="00DD6DD6" w:rsidRPr="00DE14E8">
        <w:rPr>
          <w:sz w:val="24"/>
          <w:szCs w:val="24"/>
        </w:rPr>
        <w:t>i</w:t>
      </w:r>
      <w:r w:rsidR="00266DC1" w:rsidRPr="00DE14E8">
        <w:rPr>
          <w:sz w:val="24"/>
          <w:szCs w:val="24"/>
        </w:rPr>
        <w:t xml:space="preserve"> </w:t>
      </w:r>
      <w:r w:rsidR="00DD6DD6" w:rsidRPr="00DE14E8">
        <w:rPr>
          <w:sz w:val="24"/>
          <w:szCs w:val="24"/>
        </w:rPr>
        <w:t xml:space="preserve">pristup i korištenje javne usluge u </w:t>
      </w:r>
      <w:r w:rsidR="00DE14E8" w:rsidRPr="00DE14E8">
        <w:rPr>
          <w:sz w:val="24"/>
          <w:szCs w:val="24"/>
        </w:rPr>
        <w:t>okviru univerzalne usluge</w:t>
      </w:r>
    </w:p>
    <w:p w14:paraId="77988519" w14:textId="77777777" w:rsidR="00B44B84" w:rsidRPr="00DE14E8" w:rsidRDefault="00B30463" w:rsidP="00DE14E8">
      <w:pPr>
        <w:pStyle w:val="BodyText"/>
        <w:numPr>
          <w:ilvl w:val="0"/>
          <w:numId w:val="3"/>
        </w:numPr>
        <w:shd w:val="clear" w:color="auto" w:fill="auto"/>
        <w:tabs>
          <w:tab w:val="left" w:pos="993"/>
        </w:tabs>
        <w:spacing w:after="0"/>
        <w:ind w:left="709" w:hanging="425"/>
        <w:jc w:val="both"/>
        <w:rPr>
          <w:sz w:val="24"/>
          <w:szCs w:val="24"/>
        </w:rPr>
      </w:pPr>
      <w:r w:rsidRPr="00DE14E8">
        <w:rPr>
          <w:sz w:val="24"/>
          <w:szCs w:val="24"/>
        </w:rPr>
        <w:t xml:space="preserve">da </w:t>
      </w:r>
      <w:r w:rsidR="00DD6DD6" w:rsidRPr="00DE14E8">
        <w:rPr>
          <w:sz w:val="24"/>
          <w:szCs w:val="24"/>
        </w:rPr>
        <w:t>osnovna djelatnost kojom se bavi pravna osoba</w:t>
      </w:r>
      <w:r w:rsidRPr="00DE14E8">
        <w:rPr>
          <w:sz w:val="24"/>
          <w:szCs w:val="24"/>
        </w:rPr>
        <w:t xml:space="preserve"> ima poseban značaj za Republiku Hrvatsku, a</w:t>
      </w:r>
      <w:r w:rsidR="00DD6DD6" w:rsidRPr="00DE14E8">
        <w:rPr>
          <w:sz w:val="24"/>
          <w:szCs w:val="24"/>
        </w:rPr>
        <w:t xml:space="preserve"> odnosi</w:t>
      </w:r>
      <w:r w:rsidR="00167D20" w:rsidRPr="00DE14E8">
        <w:rPr>
          <w:sz w:val="24"/>
          <w:szCs w:val="24"/>
        </w:rPr>
        <w:t xml:space="preserve"> se</w:t>
      </w:r>
      <w:r w:rsidR="00DD6DD6" w:rsidRPr="00DE14E8">
        <w:rPr>
          <w:sz w:val="24"/>
          <w:szCs w:val="24"/>
        </w:rPr>
        <w:t xml:space="preserve"> na</w:t>
      </w:r>
      <w:r w:rsidR="00813FB1" w:rsidRPr="00DE14E8">
        <w:rPr>
          <w:sz w:val="24"/>
          <w:szCs w:val="24"/>
        </w:rPr>
        <w:t xml:space="preserve"> upravljanje nekretninama </w:t>
      </w:r>
      <w:r w:rsidR="00353F46" w:rsidRPr="00DE14E8">
        <w:rPr>
          <w:sz w:val="24"/>
          <w:szCs w:val="24"/>
        </w:rPr>
        <w:t xml:space="preserve">i drugom imovinom </w:t>
      </w:r>
      <w:r w:rsidR="00813FB1" w:rsidRPr="00DE14E8">
        <w:rPr>
          <w:sz w:val="24"/>
          <w:szCs w:val="24"/>
        </w:rPr>
        <w:t>u vlasništvu Republike Hrvatske,</w:t>
      </w:r>
      <w:r w:rsidR="00DD6DD6" w:rsidRPr="00DE14E8">
        <w:rPr>
          <w:sz w:val="24"/>
          <w:szCs w:val="24"/>
        </w:rPr>
        <w:t xml:space="preserve"> </w:t>
      </w:r>
      <w:r w:rsidR="00D828E2" w:rsidRPr="00DE14E8">
        <w:rPr>
          <w:sz w:val="24"/>
          <w:szCs w:val="24"/>
        </w:rPr>
        <w:t xml:space="preserve">pružanje usluga isključivo za </w:t>
      </w:r>
      <w:r w:rsidR="00772C91" w:rsidRPr="00DE14E8">
        <w:rPr>
          <w:sz w:val="24"/>
          <w:szCs w:val="24"/>
        </w:rPr>
        <w:t xml:space="preserve">nadležna tijela </w:t>
      </w:r>
      <w:r w:rsidR="00D53C3D" w:rsidRPr="00DE14E8">
        <w:rPr>
          <w:sz w:val="24"/>
          <w:szCs w:val="24"/>
        </w:rPr>
        <w:t>javne uprave (izrada službenih dokumenata, informatička</w:t>
      </w:r>
      <w:r w:rsidR="00027B16" w:rsidRPr="00DE14E8">
        <w:rPr>
          <w:sz w:val="24"/>
          <w:szCs w:val="24"/>
        </w:rPr>
        <w:t xml:space="preserve"> </w:t>
      </w:r>
      <w:r w:rsidR="00D53C3D" w:rsidRPr="00DE14E8">
        <w:rPr>
          <w:sz w:val="24"/>
          <w:szCs w:val="24"/>
        </w:rPr>
        <w:t xml:space="preserve">sigurnost i sl.), </w:t>
      </w:r>
      <w:r w:rsidR="00482CDF" w:rsidRPr="00DE14E8">
        <w:rPr>
          <w:sz w:val="24"/>
          <w:szCs w:val="24"/>
        </w:rPr>
        <w:t>obrambenu</w:t>
      </w:r>
      <w:r w:rsidR="00772C91" w:rsidRPr="00DE14E8">
        <w:rPr>
          <w:sz w:val="24"/>
          <w:szCs w:val="24"/>
        </w:rPr>
        <w:t xml:space="preserve"> </w:t>
      </w:r>
      <w:r w:rsidR="00DD6DD6" w:rsidRPr="00DE14E8">
        <w:rPr>
          <w:sz w:val="24"/>
          <w:szCs w:val="24"/>
        </w:rPr>
        <w:t>industriju,</w:t>
      </w:r>
      <w:r w:rsidR="00C327FC" w:rsidRPr="00DE14E8">
        <w:rPr>
          <w:sz w:val="24"/>
          <w:szCs w:val="24"/>
        </w:rPr>
        <w:t xml:space="preserve"> proizvodnju i distribuciju nafte i plina,</w:t>
      </w:r>
      <w:r w:rsidR="00DD6DD6" w:rsidRPr="00DE14E8">
        <w:rPr>
          <w:sz w:val="24"/>
          <w:szCs w:val="24"/>
        </w:rPr>
        <w:t xml:space="preserve"> </w:t>
      </w:r>
      <w:r w:rsidR="00292C98" w:rsidRPr="00DE14E8">
        <w:rPr>
          <w:sz w:val="24"/>
          <w:szCs w:val="24"/>
        </w:rPr>
        <w:t>medicinske proizvode</w:t>
      </w:r>
      <w:r w:rsidR="00DD6DD6" w:rsidRPr="00DE14E8">
        <w:rPr>
          <w:sz w:val="24"/>
          <w:szCs w:val="24"/>
        </w:rPr>
        <w:t xml:space="preserve">, </w:t>
      </w:r>
      <w:r w:rsidR="00D1707F" w:rsidRPr="00DE14E8">
        <w:rPr>
          <w:sz w:val="24"/>
          <w:szCs w:val="24"/>
        </w:rPr>
        <w:t>elektroničke komunikacije</w:t>
      </w:r>
      <w:r w:rsidR="00DD6DD6" w:rsidRPr="00DE14E8">
        <w:rPr>
          <w:sz w:val="24"/>
          <w:szCs w:val="24"/>
        </w:rPr>
        <w:t>,</w:t>
      </w:r>
      <w:r w:rsidR="00027B16" w:rsidRPr="00DE14E8">
        <w:rPr>
          <w:sz w:val="24"/>
          <w:szCs w:val="24"/>
        </w:rPr>
        <w:t xml:space="preserve"> </w:t>
      </w:r>
      <w:r w:rsidR="00DD6DD6" w:rsidRPr="00DE14E8">
        <w:rPr>
          <w:sz w:val="24"/>
          <w:szCs w:val="24"/>
        </w:rPr>
        <w:t>financije,</w:t>
      </w:r>
      <w:r w:rsidR="00027B16" w:rsidRPr="00DE14E8">
        <w:rPr>
          <w:sz w:val="24"/>
          <w:szCs w:val="24"/>
        </w:rPr>
        <w:t xml:space="preserve"> </w:t>
      </w:r>
      <w:r w:rsidR="00D53C3D" w:rsidRPr="00DE14E8">
        <w:rPr>
          <w:sz w:val="24"/>
          <w:szCs w:val="24"/>
        </w:rPr>
        <w:t>bankarstvo,</w:t>
      </w:r>
      <w:r w:rsidR="00DD6DD6" w:rsidRPr="00DE14E8">
        <w:rPr>
          <w:sz w:val="24"/>
          <w:szCs w:val="24"/>
        </w:rPr>
        <w:t xml:space="preserve"> </w:t>
      </w:r>
      <w:r w:rsidR="00772C91" w:rsidRPr="00DE14E8">
        <w:rPr>
          <w:sz w:val="24"/>
          <w:szCs w:val="24"/>
        </w:rPr>
        <w:t xml:space="preserve"> </w:t>
      </w:r>
      <w:r w:rsidR="00DD6DD6" w:rsidRPr="00DE14E8">
        <w:rPr>
          <w:sz w:val="24"/>
          <w:szCs w:val="24"/>
        </w:rPr>
        <w:t>informatiku,</w:t>
      </w:r>
      <w:r w:rsidR="00F93A86" w:rsidRPr="00DE14E8">
        <w:rPr>
          <w:sz w:val="24"/>
          <w:szCs w:val="24"/>
        </w:rPr>
        <w:t xml:space="preserve"> igre na sreću,</w:t>
      </w:r>
      <w:r w:rsidR="00DD6DD6" w:rsidRPr="00DE14E8">
        <w:rPr>
          <w:sz w:val="24"/>
          <w:szCs w:val="24"/>
        </w:rPr>
        <w:t xml:space="preserve"> turizam, cestovni, </w:t>
      </w:r>
      <w:r w:rsidR="000C3960" w:rsidRPr="00DE14E8">
        <w:rPr>
          <w:sz w:val="24"/>
          <w:szCs w:val="24"/>
        </w:rPr>
        <w:t xml:space="preserve"> </w:t>
      </w:r>
      <w:r w:rsidR="00DD6DD6" w:rsidRPr="00DE14E8">
        <w:rPr>
          <w:sz w:val="24"/>
          <w:szCs w:val="24"/>
        </w:rPr>
        <w:t>željezn</w:t>
      </w:r>
      <w:r w:rsidR="00F93A86" w:rsidRPr="00DE14E8">
        <w:rPr>
          <w:sz w:val="24"/>
          <w:szCs w:val="24"/>
        </w:rPr>
        <w:t>ički,</w:t>
      </w:r>
      <w:r w:rsidR="00027B16" w:rsidRPr="00DE14E8">
        <w:rPr>
          <w:sz w:val="24"/>
          <w:szCs w:val="24"/>
        </w:rPr>
        <w:t xml:space="preserve"> </w:t>
      </w:r>
      <w:r w:rsidR="00C327FC" w:rsidRPr="00DE14E8">
        <w:rPr>
          <w:sz w:val="24"/>
          <w:szCs w:val="24"/>
        </w:rPr>
        <w:t>zračni i pomorski</w:t>
      </w:r>
      <w:r w:rsidR="00772C91" w:rsidRPr="00DE14E8">
        <w:rPr>
          <w:sz w:val="24"/>
          <w:szCs w:val="24"/>
        </w:rPr>
        <w:t xml:space="preserve"> </w:t>
      </w:r>
      <w:r w:rsidR="00F93A86" w:rsidRPr="00DE14E8">
        <w:rPr>
          <w:sz w:val="24"/>
          <w:szCs w:val="24"/>
        </w:rPr>
        <w:t>promet</w:t>
      </w:r>
      <w:r w:rsidR="003C2C16" w:rsidRPr="00DE14E8">
        <w:rPr>
          <w:sz w:val="24"/>
          <w:szCs w:val="24"/>
        </w:rPr>
        <w:t>.</w:t>
      </w:r>
    </w:p>
    <w:p w14:paraId="313715D5" w14:textId="77777777" w:rsidR="00DE14E8" w:rsidRPr="00DE14E8" w:rsidRDefault="00DE14E8" w:rsidP="00DE14E8">
      <w:pPr>
        <w:pStyle w:val="BodyText"/>
        <w:shd w:val="clear" w:color="auto" w:fill="auto"/>
        <w:tabs>
          <w:tab w:val="left" w:pos="993"/>
        </w:tabs>
        <w:spacing w:after="0"/>
        <w:ind w:left="709"/>
        <w:jc w:val="both"/>
        <w:rPr>
          <w:sz w:val="24"/>
          <w:szCs w:val="24"/>
        </w:rPr>
      </w:pPr>
    </w:p>
    <w:p w14:paraId="294D48B3" w14:textId="77777777" w:rsidR="00664E77" w:rsidRPr="00DE14E8" w:rsidRDefault="00664E77" w:rsidP="00DE14E8">
      <w:pPr>
        <w:pStyle w:val="ListParagraph"/>
        <w:widowControl w:val="0"/>
        <w:tabs>
          <w:tab w:val="left" w:pos="1416"/>
        </w:tabs>
        <w:autoSpaceDN/>
        <w:ind w:left="0"/>
        <w:jc w:val="center"/>
        <w:textAlignment w:val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</w:pPr>
      <w:r w:rsidRPr="00DE14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  <w:t>V.</w:t>
      </w:r>
    </w:p>
    <w:p w14:paraId="14EAB6F9" w14:textId="77777777" w:rsidR="00DE14E8" w:rsidRPr="00DE14E8" w:rsidRDefault="00DE14E8" w:rsidP="00DE14E8">
      <w:pPr>
        <w:pStyle w:val="ListParagraph"/>
        <w:widowControl w:val="0"/>
        <w:tabs>
          <w:tab w:val="left" w:pos="1416"/>
        </w:tabs>
        <w:autoSpaceDN/>
        <w:ind w:left="0"/>
        <w:jc w:val="center"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0B7A2DED" w14:textId="77777777" w:rsidR="00024645" w:rsidRPr="00DE14E8" w:rsidRDefault="00024645" w:rsidP="00DE14E8">
      <w:pPr>
        <w:pStyle w:val="ListParagraph"/>
        <w:widowControl w:val="0"/>
        <w:tabs>
          <w:tab w:val="left" w:pos="1416"/>
        </w:tabs>
        <w:autoSpaceDN/>
        <w:ind w:left="0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r w:rsidRPr="00DE14E8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Posebni kriteriji koji se mogu </w:t>
      </w:r>
      <w:r w:rsidR="00D1559E" w:rsidRPr="00DE14E8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uzeti</w:t>
      </w:r>
      <w:r w:rsidRPr="00DE14E8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u obzir prilikom </w:t>
      </w:r>
      <w:r w:rsidR="000F0D64" w:rsidRPr="00DE14E8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utvrđivanja</w:t>
      </w:r>
      <w:r w:rsidRPr="00DE14E8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da li je određena pravna osoba od posebnog interesa za Republiku Hrvatsku, ukoliko određena pravna osoba ne ispunjava ni jedan od </w:t>
      </w:r>
      <w:r w:rsidR="00D1559E" w:rsidRPr="00DE14E8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općih </w:t>
      </w:r>
      <w:r w:rsidRPr="00DE14E8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kriterija</w:t>
      </w:r>
      <w:r w:rsidR="00D1559E" w:rsidRPr="00DE14E8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ili djelatnost koju pravna osoba obavlja nije obuhvaćena općim kriterijima</w:t>
      </w:r>
      <w:r w:rsidR="00664E77" w:rsidRPr="00DE14E8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iz točke IV</w:t>
      </w:r>
      <w:r w:rsidRPr="00DE14E8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. </w:t>
      </w:r>
      <w:r w:rsidR="00664E77" w:rsidRPr="00DE14E8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ove Odluke</w:t>
      </w:r>
      <w:r w:rsidRPr="00DE14E8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, a za istu postoji potreba da se uvrsti na popis pravnih osoba od posebnog interesa za Republiku Hrvatsku, su:</w:t>
      </w:r>
    </w:p>
    <w:p w14:paraId="69408ACD" w14:textId="77777777" w:rsidR="00024645" w:rsidRPr="00DE14E8" w:rsidRDefault="00024645" w:rsidP="00DE14E8">
      <w:pPr>
        <w:widowControl w:val="0"/>
        <w:numPr>
          <w:ilvl w:val="0"/>
          <w:numId w:val="2"/>
        </w:numPr>
        <w:tabs>
          <w:tab w:val="left" w:pos="1416"/>
        </w:tabs>
        <w:autoSpaceDN/>
        <w:ind w:left="709" w:hanging="567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r w:rsidRPr="00DE14E8">
        <w:rPr>
          <w:rFonts w:ascii="Times New Roman" w:eastAsia="Times New Roman" w:hAnsi="Times New Roman" w:cs="Times New Roman"/>
          <w:sz w:val="24"/>
          <w:szCs w:val="24"/>
        </w:rPr>
        <w:t>pozitivan financijski učinak na Drža</w:t>
      </w:r>
      <w:r w:rsidR="00DE14E8" w:rsidRPr="00DE14E8">
        <w:rPr>
          <w:rFonts w:ascii="Times New Roman" w:eastAsia="Times New Roman" w:hAnsi="Times New Roman" w:cs="Times New Roman"/>
          <w:sz w:val="24"/>
          <w:szCs w:val="24"/>
        </w:rPr>
        <w:t>vni proračun Republike Hrvatske</w:t>
      </w:r>
    </w:p>
    <w:p w14:paraId="6C19D308" w14:textId="77777777" w:rsidR="00010629" w:rsidRPr="00DE14E8" w:rsidRDefault="00024645" w:rsidP="00DE14E8">
      <w:pPr>
        <w:widowControl w:val="0"/>
        <w:numPr>
          <w:ilvl w:val="0"/>
          <w:numId w:val="2"/>
        </w:numPr>
        <w:tabs>
          <w:tab w:val="left" w:pos="1416"/>
        </w:tabs>
        <w:autoSpaceDN/>
        <w:ind w:left="709" w:hanging="567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r w:rsidRPr="00DE14E8">
        <w:rPr>
          <w:rFonts w:ascii="Times New Roman" w:eastAsia="Times New Roman" w:hAnsi="Times New Roman" w:cs="Times New Roman"/>
          <w:sz w:val="24"/>
          <w:szCs w:val="24"/>
        </w:rPr>
        <w:t>značaj i veličina udjela na tržištu.</w:t>
      </w:r>
    </w:p>
    <w:p w14:paraId="35C1BDB6" w14:textId="77777777" w:rsidR="00DE14E8" w:rsidRPr="00DE14E8" w:rsidRDefault="00DE14E8" w:rsidP="00DE14E8">
      <w:pPr>
        <w:widowControl w:val="0"/>
        <w:tabs>
          <w:tab w:val="left" w:pos="1416"/>
        </w:tabs>
        <w:autoSpaceDN/>
        <w:ind w:left="709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</w:p>
    <w:p w14:paraId="6497C6DB" w14:textId="77777777" w:rsidR="00664E77" w:rsidRPr="00DE14E8" w:rsidRDefault="00664E77" w:rsidP="00DE14E8">
      <w:pPr>
        <w:pStyle w:val="BodyText"/>
        <w:shd w:val="clear" w:color="auto" w:fill="auto"/>
        <w:tabs>
          <w:tab w:val="left" w:pos="1416"/>
        </w:tabs>
        <w:spacing w:after="0"/>
        <w:jc w:val="center"/>
        <w:rPr>
          <w:b/>
          <w:sz w:val="24"/>
          <w:szCs w:val="24"/>
        </w:rPr>
      </w:pPr>
      <w:r w:rsidRPr="00DE14E8">
        <w:rPr>
          <w:b/>
          <w:sz w:val="24"/>
          <w:szCs w:val="24"/>
        </w:rPr>
        <w:t>VI.</w:t>
      </w:r>
    </w:p>
    <w:p w14:paraId="2DB4B44C" w14:textId="77777777" w:rsidR="00DE14E8" w:rsidRPr="00DE14E8" w:rsidRDefault="00DE14E8" w:rsidP="00DE14E8">
      <w:pPr>
        <w:pStyle w:val="BodyText"/>
        <w:shd w:val="clear" w:color="auto" w:fill="auto"/>
        <w:tabs>
          <w:tab w:val="left" w:pos="1416"/>
        </w:tabs>
        <w:spacing w:after="0"/>
        <w:jc w:val="center"/>
        <w:rPr>
          <w:sz w:val="24"/>
          <w:szCs w:val="24"/>
        </w:rPr>
      </w:pPr>
    </w:p>
    <w:p w14:paraId="0875A14D" w14:textId="77777777" w:rsidR="008D4EAE" w:rsidRPr="00DE14E8" w:rsidRDefault="005D4095" w:rsidP="00DE14E8">
      <w:pPr>
        <w:pStyle w:val="BodyText"/>
        <w:shd w:val="clear" w:color="auto" w:fill="auto"/>
        <w:tabs>
          <w:tab w:val="left" w:pos="1416"/>
        </w:tabs>
        <w:spacing w:after="0"/>
        <w:jc w:val="both"/>
        <w:rPr>
          <w:sz w:val="24"/>
          <w:szCs w:val="24"/>
        </w:rPr>
      </w:pPr>
      <w:r w:rsidRPr="00DE14E8">
        <w:rPr>
          <w:sz w:val="24"/>
          <w:szCs w:val="24"/>
        </w:rPr>
        <w:t xml:space="preserve">Popis </w:t>
      </w:r>
      <w:r w:rsidR="003A3A50" w:rsidRPr="00DE14E8">
        <w:rPr>
          <w:sz w:val="24"/>
          <w:szCs w:val="24"/>
        </w:rPr>
        <w:t>pravnih osoba od posebnog interesa za Republiku Hrvatsku definirat će se sukladno navedenim</w:t>
      </w:r>
      <w:r w:rsidRPr="00DE14E8">
        <w:rPr>
          <w:sz w:val="24"/>
          <w:szCs w:val="24"/>
        </w:rPr>
        <w:t xml:space="preserve"> kriterijima</w:t>
      </w:r>
      <w:r w:rsidR="00E64AA4" w:rsidRPr="00DE14E8">
        <w:rPr>
          <w:sz w:val="24"/>
          <w:szCs w:val="24"/>
        </w:rPr>
        <w:t>.</w:t>
      </w:r>
      <w:r w:rsidR="00B44B84" w:rsidRPr="00DE14E8">
        <w:rPr>
          <w:sz w:val="24"/>
          <w:szCs w:val="24"/>
        </w:rPr>
        <w:t xml:space="preserve"> </w:t>
      </w:r>
    </w:p>
    <w:p w14:paraId="23B9CAB6" w14:textId="77777777" w:rsidR="00DE14E8" w:rsidRPr="00DE14E8" w:rsidRDefault="00DE14E8" w:rsidP="00DE14E8">
      <w:pPr>
        <w:pStyle w:val="BodyText"/>
        <w:shd w:val="clear" w:color="auto" w:fill="auto"/>
        <w:tabs>
          <w:tab w:val="left" w:pos="1416"/>
        </w:tabs>
        <w:spacing w:after="0"/>
        <w:jc w:val="both"/>
        <w:rPr>
          <w:sz w:val="24"/>
          <w:szCs w:val="24"/>
        </w:rPr>
      </w:pPr>
    </w:p>
    <w:p w14:paraId="29A26363" w14:textId="77777777" w:rsidR="00664E77" w:rsidRPr="00DE14E8" w:rsidRDefault="00664E77" w:rsidP="00DE14E8">
      <w:pPr>
        <w:pStyle w:val="BodyText"/>
        <w:shd w:val="clear" w:color="auto" w:fill="auto"/>
        <w:tabs>
          <w:tab w:val="left" w:pos="1416"/>
        </w:tabs>
        <w:spacing w:after="0"/>
        <w:jc w:val="center"/>
        <w:rPr>
          <w:b/>
          <w:sz w:val="24"/>
          <w:szCs w:val="24"/>
        </w:rPr>
      </w:pPr>
      <w:r w:rsidRPr="00DE14E8">
        <w:rPr>
          <w:b/>
          <w:sz w:val="24"/>
          <w:szCs w:val="24"/>
        </w:rPr>
        <w:t>VII.</w:t>
      </w:r>
    </w:p>
    <w:p w14:paraId="55CB9A71" w14:textId="77777777" w:rsidR="00DE14E8" w:rsidRPr="00DE14E8" w:rsidRDefault="00DE14E8" w:rsidP="00DE14E8">
      <w:pPr>
        <w:pStyle w:val="BodyText"/>
        <w:shd w:val="clear" w:color="auto" w:fill="auto"/>
        <w:tabs>
          <w:tab w:val="left" w:pos="1416"/>
        </w:tabs>
        <w:spacing w:after="0"/>
        <w:jc w:val="center"/>
        <w:rPr>
          <w:sz w:val="24"/>
          <w:szCs w:val="24"/>
        </w:rPr>
      </w:pPr>
    </w:p>
    <w:p w14:paraId="7EF0B3D8" w14:textId="77777777" w:rsidR="00CD4B05" w:rsidRPr="00DE14E8" w:rsidRDefault="008D4EAE" w:rsidP="00DE14E8">
      <w:pPr>
        <w:pStyle w:val="BodyText"/>
        <w:shd w:val="clear" w:color="auto" w:fill="auto"/>
        <w:tabs>
          <w:tab w:val="left" w:pos="1416"/>
        </w:tabs>
        <w:spacing w:after="0"/>
        <w:jc w:val="both"/>
        <w:rPr>
          <w:sz w:val="24"/>
          <w:szCs w:val="24"/>
        </w:rPr>
      </w:pPr>
      <w:r w:rsidRPr="00DE14E8">
        <w:rPr>
          <w:sz w:val="24"/>
          <w:szCs w:val="24"/>
        </w:rPr>
        <w:t>Zadužuju se ministarstva u čijoj nadležnosti su djelatnosti kojima se pretežito bave pravne osobe od posebnog interesa za Republiku Hrvatsku</w:t>
      </w:r>
      <w:r w:rsidR="004E0EC7" w:rsidRPr="00DE14E8">
        <w:rPr>
          <w:sz w:val="24"/>
          <w:szCs w:val="24"/>
        </w:rPr>
        <w:t>,</w:t>
      </w:r>
      <w:r w:rsidR="00910DA6" w:rsidRPr="00DE14E8">
        <w:rPr>
          <w:sz w:val="24"/>
          <w:szCs w:val="24"/>
        </w:rPr>
        <w:t xml:space="preserve"> </w:t>
      </w:r>
      <w:r w:rsidR="00E641EA" w:rsidRPr="00DE14E8">
        <w:rPr>
          <w:sz w:val="24"/>
          <w:szCs w:val="24"/>
        </w:rPr>
        <w:t xml:space="preserve">svake godine </w:t>
      </w:r>
      <w:r w:rsidR="00910DA6" w:rsidRPr="00DE14E8">
        <w:rPr>
          <w:sz w:val="24"/>
          <w:szCs w:val="24"/>
        </w:rPr>
        <w:t>preispitati</w:t>
      </w:r>
      <w:r w:rsidR="00E641EA" w:rsidRPr="00DE14E8">
        <w:rPr>
          <w:sz w:val="24"/>
          <w:szCs w:val="24"/>
        </w:rPr>
        <w:t xml:space="preserve"> razloge za državno vlasništvo</w:t>
      </w:r>
      <w:r w:rsidR="00DE14E8" w:rsidRPr="00DE14E8">
        <w:rPr>
          <w:sz w:val="24"/>
          <w:szCs w:val="24"/>
        </w:rPr>
        <w:t>,</w:t>
      </w:r>
      <w:r w:rsidR="00E641EA" w:rsidRPr="00DE14E8">
        <w:rPr>
          <w:sz w:val="24"/>
          <w:szCs w:val="24"/>
        </w:rPr>
        <w:t xml:space="preserve"> kao i ulogu države u tim pravnim osobama, te Ministarstvu državne imovine, uzimajući u obzir kriterije iz </w:t>
      </w:r>
      <w:r w:rsidR="00664E77" w:rsidRPr="00DE14E8">
        <w:rPr>
          <w:sz w:val="24"/>
          <w:szCs w:val="24"/>
        </w:rPr>
        <w:t>ove Odluke</w:t>
      </w:r>
      <w:r w:rsidR="00E641EA" w:rsidRPr="00DE14E8">
        <w:rPr>
          <w:sz w:val="24"/>
          <w:szCs w:val="24"/>
        </w:rPr>
        <w:t>, do kraja rujna</w:t>
      </w:r>
      <w:r w:rsidR="006F4BCB" w:rsidRPr="00DE14E8">
        <w:rPr>
          <w:sz w:val="24"/>
          <w:szCs w:val="24"/>
        </w:rPr>
        <w:t xml:space="preserve"> tekuće godine</w:t>
      </w:r>
      <w:r w:rsidR="00E641EA" w:rsidRPr="00DE14E8">
        <w:rPr>
          <w:sz w:val="24"/>
          <w:szCs w:val="24"/>
        </w:rPr>
        <w:t xml:space="preserve"> </w:t>
      </w:r>
      <w:r w:rsidR="00910DA6" w:rsidRPr="00DE14E8">
        <w:rPr>
          <w:sz w:val="24"/>
          <w:szCs w:val="24"/>
        </w:rPr>
        <w:t>dostaviti</w:t>
      </w:r>
      <w:r w:rsidR="00E641EA" w:rsidRPr="00DE14E8">
        <w:rPr>
          <w:sz w:val="24"/>
          <w:szCs w:val="24"/>
        </w:rPr>
        <w:t xml:space="preserve"> prijedlog pravnih osoba koje bi trebale biti uvrštene na popis ili brisane sa popisa pravnih osoba od posebnog interesa za Republiku Hrvatsku, s jasno definiranim javnim odnosno nacionalnim interesom.</w:t>
      </w:r>
    </w:p>
    <w:p w14:paraId="73305AA7" w14:textId="77777777" w:rsidR="00DE14E8" w:rsidRPr="00DE14E8" w:rsidRDefault="00DE14E8" w:rsidP="00DE14E8">
      <w:pPr>
        <w:pStyle w:val="BodyText"/>
        <w:shd w:val="clear" w:color="auto" w:fill="auto"/>
        <w:tabs>
          <w:tab w:val="left" w:pos="1416"/>
        </w:tabs>
        <w:spacing w:after="0"/>
        <w:jc w:val="both"/>
        <w:rPr>
          <w:sz w:val="24"/>
          <w:szCs w:val="24"/>
        </w:rPr>
      </w:pPr>
    </w:p>
    <w:p w14:paraId="2112BC2B" w14:textId="77777777" w:rsidR="00664E77" w:rsidRPr="00DE14E8" w:rsidRDefault="00664E77" w:rsidP="00DE14E8">
      <w:pPr>
        <w:pStyle w:val="BodyText"/>
        <w:shd w:val="clear" w:color="auto" w:fill="auto"/>
        <w:tabs>
          <w:tab w:val="left" w:pos="1416"/>
        </w:tabs>
        <w:spacing w:after="0"/>
        <w:jc w:val="center"/>
        <w:rPr>
          <w:b/>
          <w:sz w:val="24"/>
          <w:szCs w:val="24"/>
        </w:rPr>
      </w:pPr>
      <w:r w:rsidRPr="00DE14E8">
        <w:rPr>
          <w:b/>
          <w:sz w:val="24"/>
          <w:szCs w:val="24"/>
        </w:rPr>
        <w:t>VIII.</w:t>
      </w:r>
    </w:p>
    <w:p w14:paraId="66C98F11" w14:textId="77777777" w:rsidR="00DE14E8" w:rsidRPr="00DE14E8" w:rsidRDefault="00DE14E8" w:rsidP="00DE14E8">
      <w:pPr>
        <w:pStyle w:val="BodyText"/>
        <w:shd w:val="clear" w:color="auto" w:fill="auto"/>
        <w:tabs>
          <w:tab w:val="left" w:pos="1416"/>
        </w:tabs>
        <w:spacing w:after="0"/>
        <w:jc w:val="center"/>
        <w:rPr>
          <w:sz w:val="24"/>
          <w:szCs w:val="24"/>
        </w:rPr>
      </w:pPr>
    </w:p>
    <w:p w14:paraId="5D826A06" w14:textId="77777777" w:rsidR="00486F69" w:rsidRPr="00DE14E8" w:rsidRDefault="00010629" w:rsidP="00DE14E8">
      <w:pPr>
        <w:pStyle w:val="BodyText"/>
        <w:shd w:val="clear" w:color="auto" w:fill="auto"/>
        <w:tabs>
          <w:tab w:val="left" w:pos="1416"/>
        </w:tabs>
        <w:spacing w:after="0"/>
        <w:jc w:val="both"/>
        <w:rPr>
          <w:sz w:val="24"/>
          <w:szCs w:val="24"/>
        </w:rPr>
      </w:pPr>
      <w:r w:rsidRPr="00DE14E8">
        <w:rPr>
          <w:sz w:val="24"/>
          <w:szCs w:val="24"/>
        </w:rPr>
        <w:t xml:space="preserve">Zadužuje se </w:t>
      </w:r>
      <w:r w:rsidR="00CD4B05" w:rsidRPr="00DE14E8">
        <w:rPr>
          <w:sz w:val="24"/>
          <w:szCs w:val="24"/>
        </w:rPr>
        <w:t>Ministarstvo državne imovine</w:t>
      </w:r>
      <w:r w:rsidR="00766486" w:rsidRPr="00DE14E8">
        <w:rPr>
          <w:sz w:val="24"/>
          <w:szCs w:val="24"/>
        </w:rPr>
        <w:t xml:space="preserve">, </w:t>
      </w:r>
      <w:r w:rsidR="00E641EA" w:rsidRPr="00DE14E8">
        <w:rPr>
          <w:sz w:val="24"/>
          <w:szCs w:val="24"/>
        </w:rPr>
        <w:t>svake godine, po zaprimanju</w:t>
      </w:r>
      <w:r w:rsidR="00766486" w:rsidRPr="00DE14E8">
        <w:rPr>
          <w:sz w:val="24"/>
          <w:szCs w:val="24"/>
        </w:rPr>
        <w:t xml:space="preserve"> prijedloga iz točke</w:t>
      </w:r>
      <w:r w:rsidR="00664E77" w:rsidRPr="00DE14E8">
        <w:rPr>
          <w:sz w:val="24"/>
          <w:szCs w:val="24"/>
        </w:rPr>
        <w:t xml:space="preserve"> VII</w:t>
      </w:r>
      <w:r w:rsidR="00E56F24" w:rsidRPr="00DE14E8">
        <w:rPr>
          <w:sz w:val="24"/>
          <w:szCs w:val="24"/>
        </w:rPr>
        <w:t xml:space="preserve">. </w:t>
      </w:r>
      <w:r w:rsidR="00664E77" w:rsidRPr="00DE14E8">
        <w:rPr>
          <w:sz w:val="24"/>
          <w:szCs w:val="24"/>
        </w:rPr>
        <w:t>ove Odluke</w:t>
      </w:r>
      <w:r w:rsidR="00766486" w:rsidRPr="00DE14E8">
        <w:rPr>
          <w:sz w:val="24"/>
          <w:szCs w:val="24"/>
        </w:rPr>
        <w:t xml:space="preserve">, </w:t>
      </w:r>
      <w:r w:rsidRPr="00DE14E8">
        <w:rPr>
          <w:sz w:val="24"/>
          <w:szCs w:val="24"/>
        </w:rPr>
        <w:t>formira</w:t>
      </w:r>
      <w:r w:rsidR="00766486" w:rsidRPr="00DE14E8">
        <w:rPr>
          <w:sz w:val="24"/>
          <w:szCs w:val="24"/>
        </w:rPr>
        <w:t>ti</w:t>
      </w:r>
      <w:r w:rsidRPr="00DE14E8">
        <w:rPr>
          <w:sz w:val="24"/>
          <w:szCs w:val="24"/>
        </w:rPr>
        <w:t xml:space="preserve"> listu pravnih osoba od posebnog interesa za Republiku Hrvatsku</w:t>
      </w:r>
      <w:r w:rsidR="00766486" w:rsidRPr="00DE14E8">
        <w:rPr>
          <w:sz w:val="24"/>
          <w:szCs w:val="24"/>
        </w:rPr>
        <w:t>,</w:t>
      </w:r>
      <w:r w:rsidRPr="00DE14E8">
        <w:rPr>
          <w:sz w:val="24"/>
          <w:szCs w:val="24"/>
        </w:rPr>
        <w:t xml:space="preserve"> te </w:t>
      </w:r>
      <w:r w:rsidR="00766486" w:rsidRPr="00DE14E8">
        <w:rPr>
          <w:sz w:val="24"/>
          <w:szCs w:val="24"/>
        </w:rPr>
        <w:t>po potrebi,</w:t>
      </w:r>
      <w:r w:rsidR="00E56F24" w:rsidRPr="00DE14E8">
        <w:rPr>
          <w:sz w:val="24"/>
          <w:szCs w:val="24"/>
        </w:rPr>
        <w:t xml:space="preserve"> do kraja iste godine,</w:t>
      </w:r>
      <w:r w:rsidR="00766486" w:rsidRPr="00DE14E8">
        <w:rPr>
          <w:sz w:val="24"/>
          <w:szCs w:val="24"/>
        </w:rPr>
        <w:t xml:space="preserve"> </w:t>
      </w:r>
      <w:r w:rsidR="00CD4B05" w:rsidRPr="00DE14E8">
        <w:rPr>
          <w:sz w:val="24"/>
          <w:szCs w:val="24"/>
        </w:rPr>
        <w:t>pr</w:t>
      </w:r>
      <w:r w:rsidR="00B305F8" w:rsidRPr="00DE14E8">
        <w:rPr>
          <w:sz w:val="24"/>
          <w:szCs w:val="24"/>
        </w:rPr>
        <w:t>edlo</w:t>
      </w:r>
      <w:r w:rsidR="00973BB7" w:rsidRPr="00DE14E8">
        <w:rPr>
          <w:sz w:val="24"/>
          <w:szCs w:val="24"/>
        </w:rPr>
        <w:t>ž</w:t>
      </w:r>
      <w:r w:rsidR="00766486" w:rsidRPr="00DE14E8">
        <w:rPr>
          <w:sz w:val="24"/>
          <w:szCs w:val="24"/>
        </w:rPr>
        <w:t>iti</w:t>
      </w:r>
      <w:r w:rsidR="00973BB7" w:rsidRPr="00DE14E8">
        <w:rPr>
          <w:sz w:val="24"/>
          <w:szCs w:val="24"/>
        </w:rPr>
        <w:t xml:space="preserve"> Vladi Republike H</w:t>
      </w:r>
      <w:r w:rsidR="00CD4B05" w:rsidRPr="00DE14E8">
        <w:rPr>
          <w:sz w:val="24"/>
          <w:szCs w:val="24"/>
        </w:rPr>
        <w:t>rvatske</w:t>
      </w:r>
      <w:r w:rsidR="00973BB7" w:rsidRPr="00DE14E8">
        <w:rPr>
          <w:sz w:val="24"/>
          <w:szCs w:val="24"/>
        </w:rPr>
        <w:t xml:space="preserve"> donošenje odluke o pravnim oso</w:t>
      </w:r>
      <w:r w:rsidR="00CD4B05" w:rsidRPr="00DE14E8">
        <w:rPr>
          <w:sz w:val="24"/>
          <w:szCs w:val="24"/>
        </w:rPr>
        <w:t>bama od posebnog interesa za Republiku Hrvatsku.</w:t>
      </w:r>
    </w:p>
    <w:p w14:paraId="6F2A42C4" w14:textId="77777777" w:rsidR="00DE14E8" w:rsidRPr="00DE14E8" w:rsidRDefault="00DE14E8" w:rsidP="00DE14E8">
      <w:pPr>
        <w:pStyle w:val="BodyText"/>
        <w:shd w:val="clear" w:color="auto" w:fill="auto"/>
        <w:tabs>
          <w:tab w:val="left" w:pos="1416"/>
        </w:tabs>
        <w:spacing w:after="0"/>
        <w:jc w:val="both"/>
        <w:rPr>
          <w:sz w:val="24"/>
          <w:szCs w:val="24"/>
        </w:rPr>
      </w:pPr>
    </w:p>
    <w:p w14:paraId="43504A32" w14:textId="77777777" w:rsidR="00DE14E8" w:rsidRPr="00DE14E8" w:rsidRDefault="00DE14E8" w:rsidP="00DE14E8">
      <w:pPr>
        <w:pStyle w:val="BodyText"/>
        <w:shd w:val="clear" w:color="auto" w:fill="auto"/>
        <w:tabs>
          <w:tab w:val="left" w:pos="1416"/>
        </w:tabs>
        <w:spacing w:after="0"/>
        <w:jc w:val="both"/>
        <w:rPr>
          <w:sz w:val="24"/>
          <w:szCs w:val="24"/>
        </w:rPr>
      </w:pPr>
    </w:p>
    <w:p w14:paraId="7A3B36B4" w14:textId="77777777" w:rsidR="00486F69" w:rsidRPr="00DE14E8" w:rsidRDefault="00486F69" w:rsidP="00DE14E8">
      <w:pPr>
        <w:pStyle w:val="BodyText"/>
        <w:shd w:val="clear" w:color="auto" w:fill="auto"/>
        <w:tabs>
          <w:tab w:val="left" w:pos="1416"/>
        </w:tabs>
        <w:spacing w:after="0"/>
        <w:jc w:val="center"/>
        <w:rPr>
          <w:b/>
          <w:sz w:val="24"/>
          <w:szCs w:val="24"/>
        </w:rPr>
      </w:pPr>
      <w:r w:rsidRPr="00DE14E8">
        <w:rPr>
          <w:b/>
          <w:sz w:val="24"/>
          <w:szCs w:val="24"/>
        </w:rPr>
        <w:t>IX.</w:t>
      </w:r>
    </w:p>
    <w:p w14:paraId="4CAE8FBA" w14:textId="77777777" w:rsidR="00DE14E8" w:rsidRPr="00DE14E8" w:rsidRDefault="00DE14E8" w:rsidP="00DE14E8">
      <w:pPr>
        <w:pStyle w:val="BodyText"/>
        <w:shd w:val="clear" w:color="auto" w:fill="auto"/>
        <w:tabs>
          <w:tab w:val="left" w:pos="1416"/>
        </w:tabs>
        <w:spacing w:after="0"/>
        <w:jc w:val="center"/>
        <w:rPr>
          <w:sz w:val="24"/>
          <w:szCs w:val="24"/>
        </w:rPr>
      </w:pPr>
    </w:p>
    <w:p w14:paraId="5FCCA19E" w14:textId="77777777" w:rsidR="00486F69" w:rsidRPr="00DE14E8" w:rsidRDefault="00486F69" w:rsidP="00DE14E8">
      <w:pPr>
        <w:pStyle w:val="BodyText"/>
        <w:shd w:val="clear" w:color="auto" w:fill="auto"/>
        <w:tabs>
          <w:tab w:val="left" w:pos="1416"/>
        </w:tabs>
        <w:spacing w:after="0"/>
        <w:jc w:val="both"/>
        <w:rPr>
          <w:sz w:val="24"/>
          <w:szCs w:val="24"/>
        </w:rPr>
      </w:pPr>
      <w:r w:rsidRPr="00DE14E8">
        <w:rPr>
          <w:sz w:val="24"/>
          <w:szCs w:val="24"/>
        </w:rPr>
        <w:t xml:space="preserve">Ova Odluka stupa na snagu </w:t>
      </w:r>
      <w:r w:rsidR="00C15371" w:rsidRPr="00DE14E8">
        <w:rPr>
          <w:sz w:val="24"/>
          <w:szCs w:val="24"/>
        </w:rPr>
        <w:t xml:space="preserve">danom donošenja, a objavit će se u </w:t>
      </w:r>
      <w:r w:rsidRPr="00DE14E8">
        <w:rPr>
          <w:sz w:val="24"/>
          <w:szCs w:val="24"/>
        </w:rPr>
        <w:t>„Narodnim novinama“.</w:t>
      </w:r>
    </w:p>
    <w:p w14:paraId="48611C70" w14:textId="77777777" w:rsidR="00486F69" w:rsidRPr="00DE14E8" w:rsidRDefault="00486F69" w:rsidP="00DE14E8">
      <w:pPr>
        <w:pStyle w:val="BodyText"/>
        <w:shd w:val="clear" w:color="auto" w:fill="auto"/>
        <w:spacing w:after="0"/>
        <w:rPr>
          <w:color w:val="000000"/>
          <w:sz w:val="24"/>
          <w:szCs w:val="24"/>
          <w:lang w:eastAsia="hr-HR" w:bidi="hr-HR"/>
        </w:rPr>
      </w:pPr>
    </w:p>
    <w:p w14:paraId="508CE00F" w14:textId="77777777" w:rsidR="00DE14E8" w:rsidRPr="00DE14E8" w:rsidRDefault="00DE14E8" w:rsidP="00DE14E8">
      <w:pPr>
        <w:pStyle w:val="BodyText"/>
        <w:shd w:val="clear" w:color="auto" w:fill="auto"/>
        <w:spacing w:after="0"/>
        <w:rPr>
          <w:color w:val="000000"/>
          <w:sz w:val="24"/>
          <w:szCs w:val="24"/>
          <w:lang w:eastAsia="hr-HR" w:bidi="hr-HR"/>
        </w:rPr>
      </w:pPr>
    </w:p>
    <w:p w14:paraId="477C8474" w14:textId="77777777" w:rsidR="00DE14E8" w:rsidRPr="00DE14E8" w:rsidRDefault="00DE14E8" w:rsidP="00DE14E8">
      <w:pPr>
        <w:pStyle w:val="BodyText"/>
        <w:shd w:val="clear" w:color="auto" w:fill="auto"/>
        <w:spacing w:after="0"/>
        <w:rPr>
          <w:color w:val="000000"/>
          <w:sz w:val="24"/>
          <w:szCs w:val="24"/>
          <w:lang w:eastAsia="hr-HR" w:bidi="hr-HR"/>
        </w:rPr>
      </w:pPr>
    </w:p>
    <w:p w14:paraId="0EF22A4A" w14:textId="77777777" w:rsidR="0056103D" w:rsidRPr="00DE14E8" w:rsidRDefault="0056103D" w:rsidP="00DE14E8">
      <w:pPr>
        <w:pStyle w:val="BodyText"/>
        <w:shd w:val="clear" w:color="auto" w:fill="auto"/>
        <w:spacing w:after="0"/>
        <w:rPr>
          <w:sz w:val="24"/>
          <w:szCs w:val="24"/>
        </w:rPr>
      </w:pPr>
      <w:r w:rsidRPr="00DE14E8">
        <w:rPr>
          <w:color w:val="000000"/>
          <w:sz w:val="24"/>
          <w:szCs w:val="24"/>
          <w:lang w:eastAsia="hr-HR" w:bidi="hr-HR"/>
        </w:rPr>
        <w:t>Klasa:</w:t>
      </w:r>
    </w:p>
    <w:p w14:paraId="7B4D0BAE" w14:textId="77777777" w:rsidR="0056103D" w:rsidRPr="00DE14E8" w:rsidRDefault="0056103D" w:rsidP="00DE14E8">
      <w:pPr>
        <w:pStyle w:val="BodyText"/>
        <w:shd w:val="clear" w:color="auto" w:fill="auto"/>
        <w:spacing w:after="0"/>
        <w:rPr>
          <w:color w:val="000000"/>
          <w:sz w:val="24"/>
          <w:szCs w:val="24"/>
          <w:lang w:eastAsia="hr-HR" w:bidi="hr-HR"/>
        </w:rPr>
      </w:pPr>
      <w:r w:rsidRPr="00DE14E8">
        <w:rPr>
          <w:color w:val="000000"/>
          <w:sz w:val="24"/>
          <w:szCs w:val="24"/>
          <w:lang w:eastAsia="hr-HR" w:bidi="hr-HR"/>
        </w:rPr>
        <w:t>Urbroj:</w:t>
      </w:r>
    </w:p>
    <w:p w14:paraId="55C61842" w14:textId="77777777" w:rsidR="006F3215" w:rsidRPr="00DE14E8" w:rsidRDefault="006F3215" w:rsidP="00DE14E8">
      <w:pPr>
        <w:pStyle w:val="BodyText"/>
        <w:shd w:val="clear" w:color="auto" w:fill="auto"/>
        <w:spacing w:after="0"/>
        <w:rPr>
          <w:sz w:val="24"/>
          <w:szCs w:val="24"/>
        </w:rPr>
      </w:pPr>
    </w:p>
    <w:p w14:paraId="2B9D742B" w14:textId="77777777" w:rsidR="0056103D" w:rsidRPr="00DE14E8" w:rsidRDefault="0056103D" w:rsidP="00DE14E8">
      <w:pPr>
        <w:pStyle w:val="BodyText"/>
        <w:shd w:val="clear" w:color="auto" w:fill="auto"/>
        <w:spacing w:after="0"/>
        <w:rPr>
          <w:color w:val="000000"/>
          <w:sz w:val="24"/>
          <w:szCs w:val="24"/>
          <w:lang w:eastAsia="hr-HR" w:bidi="hr-HR"/>
        </w:rPr>
      </w:pPr>
      <w:r w:rsidRPr="00DE14E8">
        <w:rPr>
          <w:color w:val="000000"/>
          <w:sz w:val="24"/>
          <w:szCs w:val="24"/>
          <w:lang w:eastAsia="hr-HR" w:bidi="hr-HR"/>
        </w:rPr>
        <w:t>Zagreb,</w:t>
      </w:r>
    </w:p>
    <w:p w14:paraId="527E6771" w14:textId="77777777" w:rsidR="00486F69" w:rsidRPr="00DE14E8" w:rsidRDefault="00486F69" w:rsidP="00DE14E8">
      <w:pPr>
        <w:pStyle w:val="BodyText"/>
        <w:shd w:val="clear" w:color="auto" w:fill="auto"/>
        <w:spacing w:after="0"/>
        <w:rPr>
          <w:color w:val="000000"/>
          <w:sz w:val="24"/>
          <w:szCs w:val="24"/>
          <w:lang w:eastAsia="hr-HR" w:bidi="hr-HR"/>
        </w:rPr>
      </w:pPr>
    </w:p>
    <w:p w14:paraId="56534160" w14:textId="77777777" w:rsidR="0056103D" w:rsidRPr="00DE14E8" w:rsidRDefault="0056103D" w:rsidP="00DE14E8">
      <w:pPr>
        <w:pStyle w:val="BodyText"/>
        <w:shd w:val="clear" w:color="auto" w:fill="auto"/>
        <w:spacing w:after="0"/>
        <w:rPr>
          <w:sz w:val="24"/>
          <w:szCs w:val="24"/>
        </w:rPr>
      </w:pPr>
    </w:p>
    <w:p w14:paraId="52FFEC38" w14:textId="77777777" w:rsidR="0056103D" w:rsidRPr="00DE14E8" w:rsidRDefault="0056103D" w:rsidP="00DE14E8">
      <w:pPr>
        <w:pStyle w:val="BodyText"/>
        <w:shd w:val="clear" w:color="auto" w:fill="auto"/>
        <w:spacing w:after="0"/>
        <w:rPr>
          <w:sz w:val="24"/>
          <w:szCs w:val="24"/>
        </w:rPr>
      </w:pPr>
    </w:p>
    <w:p w14:paraId="3F161336" w14:textId="77777777" w:rsidR="0056103D" w:rsidRPr="00DE14E8" w:rsidRDefault="0056103D" w:rsidP="00DE14E8">
      <w:pPr>
        <w:pStyle w:val="BodyText"/>
        <w:shd w:val="clear" w:color="auto" w:fill="auto"/>
        <w:spacing w:after="0"/>
        <w:ind w:left="6380"/>
        <w:rPr>
          <w:sz w:val="24"/>
          <w:szCs w:val="24"/>
        </w:rPr>
      </w:pPr>
      <w:r w:rsidRPr="00DE14E8">
        <w:rPr>
          <w:color w:val="000000"/>
          <w:sz w:val="24"/>
          <w:szCs w:val="24"/>
          <w:lang w:eastAsia="hr-HR" w:bidi="hr-HR"/>
        </w:rPr>
        <w:t>PREDSJEDNIK</w:t>
      </w:r>
    </w:p>
    <w:p w14:paraId="4CEBC38D" w14:textId="77777777" w:rsidR="0056103D" w:rsidRPr="00DE14E8" w:rsidRDefault="0056103D" w:rsidP="00DE14E8">
      <w:pPr>
        <w:pStyle w:val="BodyText"/>
        <w:shd w:val="clear" w:color="auto" w:fill="auto"/>
        <w:spacing w:after="0"/>
        <w:ind w:left="6380"/>
        <w:rPr>
          <w:sz w:val="24"/>
          <w:szCs w:val="24"/>
        </w:rPr>
      </w:pPr>
    </w:p>
    <w:p w14:paraId="0BB9D643" w14:textId="77777777" w:rsidR="0056103D" w:rsidRPr="00DE14E8" w:rsidRDefault="0056103D" w:rsidP="00DE14E8">
      <w:pPr>
        <w:pStyle w:val="BodyText"/>
        <w:shd w:val="clear" w:color="auto" w:fill="auto"/>
        <w:spacing w:after="0"/>
        <w:ind w:left="6380"/>
        <w:rPr>
          <w:sz w:val="24"/>
          <w:szCs w:val="24"/>
        </w:rPr>
      </w:pPr>
    </w:p>
    <w:p w14:paraId="735D7A3D" w14:textId="77777777" w:rsidR="00C0743C" w:rsidRPr="00DE14E8" w:rsidRDefault="0056103D" w:rsidP="00DE14E8">
      <w:pPr>
        <w:pStyle w:val="BodyText"/>
        <w:shd w:val="clear" w:color="auto" w:fill="auto"/>
        <w:spacing w:after="0"/>
        <w:ind w:left="5980"/>
        <w:rPr>
          <w:color w:val="000000"/>
          <w:sz w:val="24"/>
          <w:szCs w:val="24"/>
          <w:lang w:eastAsia="hr-HR" w:bidi="hr-HR"/>
        </w:rPr>
      </w:pPr>
      <w:r w:rsidRPr="00DE14E8">
        <w:rPr>
          <w:color w:val="000000"/>
          <w:sz w:val="24"/>
          <w:szCs w:val="24"/>
          <w:lang w:eastAsia="hr-HR" w:bidi="hr-HR"/>
        </w:rPr>
        <w:t>mr. sc. Andrej Plenković</w:t>
      </w:r>
    </w:p>
    <w:p w14:paraId="64277550" w14:textId="77777777" w:rsidR="00486F69" w:rsidRPr="00DE14E8" w:rsidRDefault="00486F69" w:rsidP="00DE14E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</w:pPr>
    </w:p>
    <w:p w14:paraId="58CC6157" w14:textId="77777777" w:rsidR="00DE14E8" w:rsidRPr="00DE14E8" w:rsidRDefault="00DE14E8" w:rsidP="00DE14E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</w:pPr>
    </w:p>
    <w:p w14:paraId="33BF3A4C" w14:textId="77777777" w:rsidR="00DE14E8" w:rsidRPr="00DE14E8" w:rsidRDefault="00DE14E8" w:rsidP="00DE14E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</w:pPr>
    </w:p>
    <w:p w14:paraId="4A2C3A78" w14:textId="77777777" w:rsidR="00DE14E8" w:rsidRPr="00DE14E8" w:rsidRDefault="00DE14E8" w:rsidP="00DE14E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</w:pPr>
    </w:p>
    <w:p w14:paraId="1DCBE4AA" w14:textId="77777777" w:rsidR="00DE14E8" w:rsidRPr="00DE14E8" w:rsidRDefault="00DE14E8" w:rsidP="00DE14E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</w:pPr>
    </w:p>
    <w:p w14:paraId="321003C8" w14:textId="77777777" w:rsidR="00DE14E8" w:rsidRPr="00DE14E8" w:rsidRDefault="00DE14E8" w:rsidP="00DE14E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</w:pPr>
    </w:p>
    <w:p w14:paraId="2B6DE813" w14:textId="77777777" w:rsidR="00DE14E8" w:rsidRPr="00DE14E8" w:rsidRDefault="00DE14E8" w:rsidP="00DE14E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</w:pPr>
    </w:p>
    <w:p w14:paraId="326CE144" w14:textId="77777777" w:rsidR="00DE14E8" w:rsidRPr="00DE14E8" w:rsidRDefault="00DE14E8" w:rsidP="00DE14E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</w:pPr>
    </w:p>
    <w:p w14:paraId="160AC8AB" w14:textId="77777777" w:rsidR="00DE14E8" w:rsidRPr="00DE14E8" w:rsidRDefault="00DE14E8" w:rsidP="00DE14E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</w:pPr>
    </w:p>
    <w:p w14:paraId="36C10F3B" w14:textId="77777777" w:rsidR="00DE14E8" w:rsidRPr="00DE14E8" w:rsidRDefault="00DE14E8" w:rsidP="00DE14E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</w:pPr>
    </w:p>
    <w:p w14:paraId="27720C5F" w14:textId="77777777" w:rsidR="00DE14E8" w:rsidRPr="00DE14E8" w:rsidRDefault="00DE14E8" w:rsidP="00DE14E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</w:pPr>
    </w:p>
    <w:p w14:paraId="5D516C5B" w14:textId="77777777" w:rsidR="00DE14E8" w:rsidRPr="00DE14E8" w:rsidRDefault="00DE14E8" w:rsidP="00DE14E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</w:pPr>
    </w:p>
    <w:p w14:paraId="17B6C2B7" w14:textId="77777777" w:rsidR="00DE14E8" w:rsidRPr="00DE14E8" w:rsidRDefault="00DE14E8" w:rsidP="00DE14E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</w:pPr>
    </w:p>
    <w:p w14:paraId="5958B049" w14:textId="77777777" w:rsidR="00DE14E8" w:rsidRPr="00DE14E8" w:rsidRDefault="00DE14E8" w:rsidP="00DE14E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</w:pPr>
    </w:p>
    <w:p w14:paraId="3A6FB723" w14:textId="77777777" w:rsidR="00DE14E8" w:rsidRPr="00DE14E8" w:rsidRDefault="00DE14E8" w:rsidP="00DE14E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</w:pPr>
    </w:p>
    <w:p w14:paraId="6AD192A7" w14:textId="77777777" w:rsidR="00DE14E8" w:rsidRPr="00DE14E8" w:rsidRDefault="00DE14E8" w:rsidP="00DE14E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</w:pPr>
    </w:p>
    <w:p w14:paraId="04F401D0" w14:textId="77777777" w:rsidR="00DE14E8" w:rsidRPr="00DE14E8" w:rsidRDefault="00DE14E8" w:rsidP="00DE14E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</w:pPr>
    </w:p>
    <w:p w14:paraId="1FF646D5" w14:textId="77777777" w:rsidR="00DE14E8" w:rsidRPr="00DE14E8" w:rsidRDefault="00DE14E8" w:rsidP="00DE14E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</w:pPr>
    </w:p>
    <w:p w14:paraId="46080AAF" w14:textId="77777777" w:rsidR="00DE14E8" w:rsidRPr="00DE14E8" w:rsidRDefault="00DE14E8" w:rsidP="00DE14E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</w:pPr>
    </w:p>
    <w:p w14:paraId="3D8EA2FB" w14:textId="77777777" w:rsidR="00DE14E8" w:rsidRPr="00DE14E8" w:rsidRDefault="00DE14E8" w:rsidP="00DE14E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</w:pPr>
    </w:p>
    <w:p w14:paraId="240F54FF" w14:textId="77777777" w:rsidR="00DE14E8" w:rsidRPr="00DE14E8" w:rsidRDefault="00DE14E8" w:rsidP="00DE14E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</w:pPr>
    </w:p>
    <w:p w14:paraId="7B3C7DFE" w14:textId="77777777" w:rsidR="00DE14E8" w:rsidRPr="00DE14E8" w:rsidRDefault="00DE14E8" w:rsidP="00DE14E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</w:pPr>
    </w:p>
    <w:p w14:paraId="5ABA84CA" w14:textId="77777777" w:rsidR="00DE14E8" w:rsidRPr="00DE14E8" w:rsidRDefault="00DE14E8" w:rsidP="00DE14E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</w:pPr>
    </w:p>
    <w:p w14:paraId="40851B9D" w14:textId="77777777" w:rsidR="00DE14E8" w:rsidRPr="00DE14E8" w:rsidRDefault="00DE14E8" w:rsidP="00DE14E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</w:pPr>
    </w:p>
    <w:p w14:paraId="4D8134E5" w14:textId="77777777" w:rsidR="00DE14E8" w:rsidRPr="00DE14E8" w:rsidRDefault="00DE14E8" w:rsidP="00DE14E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</w:pPr>
    </w:p>
    <w:p w14:paraId="70D70D61" w14:textId="77777777" w:rsidR="00DE14E8" w:rsidRPr="00DE14E8" w:rsidRDefault="00DE14E8" w:rsidP="00DE14E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</w:pPr>
    </w:p>
    <w:p w14:paraId="05293A6D" w14:textId="77777777" w:rsidR="00DE14E8" w:rsidRPr="00DE14E8" w:rsidRDefault="00DE14E8" w:rsidP="00DE14E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</w:pPr>
    </w:p>
    <w:p w14:paraId="19B32890" w14:textId="77777777" w:rsidR="00DE14E8" w:rsidRPr="00DE14E8" w:rsidRDefault="00DE14E8" w:rsidP="00DE14E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</w:pPr>
    </w:p>
    <w:p w14:paraId="0927E24D" w14:textId="77777777" w:rsidR="00DE14E8" w:rsidRPr="00DE14E8" w:rsidRDefault="00DE14E8" w:rsidP="00DE14E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</w:pPr>
    </w:p>
    <w:p w14:paraId="5A214A1C" w14:textId="77777777" w:rsidR="00DE14E8" w:rsidRPr="00DE14E8" w:rsidRDefault="00DE14E8" w:rsidP="00DE14E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</w:pPr>
    </w:p>
    <w:p w14:paraId="4A24FF78" w14:textId="77777777" w:rsidR="00DE14E8" w:rsidRPr="00DE14E8" w:rsidRDefault="00DE14E8" w:rsidP="00DE14E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</w:pPr>
    </w:p>
    <w:p w14:paraId="08697CA2" w14:textId="77777777" w:rsidR="00DE14E8" w:rsidRPr="00DE14E8" w:rsidRDefault="00DE14E8" w:rsidP="00DE14E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</w:pPr>
    </w:p>
    <w:p w14:paraId="1681D920" w14:textId="77777777" w:rsidR="00C0743C" w:rsidRPr="00DE14E8" w:rsidRDefault="00C0743C" w:rsidP="00DE14E8">
      <w:pPr>
        <w:widowControl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</w:pPr>
      <w:r w:rsidRPr="00DE14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  <w:t>OBRAZLOŽENJE</w:t>
      </w:r>
    </w:p>
    <w:p w14:paraId="0E7366FC" w14:textId="77777777" w:rsidR="00C0743C" w:rsidRPr="00DE14E8" w:rsidRDefault="00C0743C" w:rsidP="00DE14E8">
      <w:pPr>
        <w:widowControl w:val="0"/>
        <w:autoSpaceDN/>
        <w:ind w:firstLine="740"/>
        <w:jc w:val="center"/>
        <w:textAlignment w:val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</w:pPr>
    </w:p>
    <w:p w14:paraId="7C429A86" w14:textId="77777777" w:rsidR="00DE14E8" w:rsidRPr="00DE14E8" w:rsidRDefault="00DE14E8" w:rsidP="00DE14E8">
      <w:pPr>
        <w:widowControl w:val="0"/>
        <w:autoSpaceDN/>
        <w:ind w:firstLine="740"/>
        <w:jc w:val="center"/>
        <w:textAlignment w:val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</w:pPr>
    </w:p>
    <w:p w14:paraId="222F03BD" w14:textId="77777777" w:rsidR="00C0743C" w:rsidRPr="00DE14E8" w:rsidRDefault="00C0743C" w:rsidP="00DE14E8">
      <w:pPr>
        <w:widowControl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  <w:r w:rsidRPr="00DE14E8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Nacionalnim programom reformi za 2019. godinu, koji je Vlada Republike Hrvatske usvojila na sjednici </w:t>
      </w:r>
      <w:r w:rsidR="00892D9A" w:rsidRPr="00DE14E8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18. travnja 2019. godine, propisana je aktivnost 1.3.1.2. Utvrđivanje kriterija za definiranje pravnih osoba od posebnog interesa za Republiku Hrvatsku, u sklopu reformske mjere 1.3. Poboljšanje upravljanja i raspolaganja državnom imovinom.</w:t>
      </w:r>
    </w:p>
    <w:p w14:paraId="00AF2349" w14:textId="77777777" w:rsidR="00C0743C" w:rsidRPr="00DE14E8" w:rsidRDefault="00C0743C" w:rsidP="00DE14E8">
      <w:pPr>
        <w:widowControl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59E94EC8" w14:textId="77777777" w:rsidR="00C0743C" w:rsidRPr="00DE14E8" w:rsidRDefault="00C0743C" w:rsidP="00DE14E8">
      <w:pPr>
        <w:widowControl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  <w:r w:rsidRPr="00DE14E8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U smislu Europskog </w:t>
      </w:r>
      <w:r w:rsidR="00171CC7" w:rsidRPr="00DE14E8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sustava</w:t>
      </w:r>
      <w:r w:rsidRPr="00DE14E8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nacionalnog i regionalnog računovodstva </w:t>
      </w:r>
      <w:r w:rsidR="00F24844" w:rsidRPr="00DE14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en-US"/>
        </w:rPr>
        <w:t>(</w:t>
      </w:r>
      <w:r w:rsidRPr="00DE14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en-US"/>
        </w:rPr>
        <w:t xml:space="preserve">European System of </w:t>
      </w:r>
      <w:r w:rsidRPr="00DE14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 w:bidi="hr-HR"/>
        </w:rPr>
        <w:t xml:space="preserve">National </w:t>
      </w:r>
      <w:r w:rsidR="00F24844" w:rsidRPr="00DE14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en-US"/>
        </w:rPr>
        <w:t>and Regional Accounts ESA 2010)</w:t>
      </w:r>
      <w:r w:rsidRPr="00DE14E8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DE14E8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pravnim osobama u vlasništvu države </w:t>
      </w:r>
      <w:r w:rsidR="00171CC7" w:rsidRPr="00DE14E8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(</w:t>
      </w:r>
      <w:r w:rsidRPr="00DE14E8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State-Owned </w:t>
      </w:r>
      <w:r w:rsidRPr="00DE14E8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Enterprises) smatraju se one nefinancijske kompanije ili korporacije </w:t>
      </w:r>
      <w:r w:rsidRPr="00DE14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en-US"/>
        </w:rPr>
        <w:t xml:space="preserve">(the </w:t>
      </w:r>
      <w:r w:rsidRPr="00DE14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 w:bidi="hr-HR"/>
        </w:rPr>
        <w:t xml:space="preserve">„Public non-financial </w:t>
      </w:r>
      <w:r w:rsidR="00171CC7" w:rsidRPr="00DE14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en-US"/>
        </w:rPr>
        <w:t>corporations</w:t>
      </w:r>
      <w:r w:rsidR="00F24844" w:rsidRPr="00DE14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en-US"/>
        </w:rPr>
        <w:t>")</w:t>
      </w:r>
      <w:r w:rsidRPr="00DE14E8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DE14E8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u kojima država ostvaruje kontrolu bez obzira </w:t>
      </w:r>
      <w:r w:rsidR="00F24844" w:rsidRPr="00DE14E8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na veličinu udjela u vlasništvu, slijedom čega je veličina udjela države u vlasništvu izostavljena kao jedan od kriterija za određivanje pravnih osoba od posebnog interesa za Republiku Hrvatsku.</w:t>
      </w:r>
    </w:p>
    <w:p w14:paraId="66802F63" w14:textId="77777777" w:rsidR="00892D9A" w:rsidRPr="00DE14E8" w:rsidRDefault="00892D9A" w:rsidP="00DE14E8">
      <w:pPr>
        <w:widowControl w:val="0"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</w:pPr>
    </w:p>
    <w:p w14:paraId="5EA6E160" w14:textId="77777777" w:rsidR="00C0743C" w:rsidRPr="00DE14E8" w:rsidRDefault="00C0743C" w:rsidP="00DE14E8">
      <w:pPr>
        <w:widowControl w:val="0"/>
        <w:autoSpaceDN/>
        <w:jc w:val="both"/>
        <w:textAlignment w:val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r-HR" w:bidi="hr-HR"/>
        </w:rPr>
      </w:pPr>
      <w:r w:rsidRPr="00DE14E8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U </w:t>
      </w:r>
      <w:r w:rsidR="000F32B5" w:rsidRPr="00DE14E8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smislu </w:t>
      </w:r>
      <w:r w:rsidR="00486F69" w:rsidRPr="00DE14E8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ove Odluke</w:t>
      </w:r>
      <w:r w:rsidRPr="00DE14E8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7F5F17" w:rsidRPr="00DE14E8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pravnim osobama od posebnog interesa za Republiku Hrvatsku</w:t>
      </w:r>
      <w:r w:rsidRPr="00DE14E8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7F5F17" w:rsidRPr="00DE14E8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mogu biti sve financijske i</w:t>
      </w:r>
      <w:r w:rsidRPr="00DE14E8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nefinancijske kompanije ili korporacije u kojima država ostvaruje kontrolu bez obzira na veličinu udjela u vlasništvu, koje kao takve odredi </w:t>
      </w:r>
      <w:r w:rsidR="007F5F17" w:rsidRPr="00DE14E8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Vlada Republike Hrvatske</w:t>
      </w:r>
      <w:r w:rsidRPr="00DE14E8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7F5F17" w:rsidRPr="00DE14E8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sukladno posebnim propisima</w:t>
      </w:r>
      <w:r w:rsidRPr="00DE14E8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, a koja prilikom pružanja univerzalnih usluga obavljaju </w:t>
      </w:r>
      <w:r w:rsidRPr="00DE14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r-HR" w:bidi="hr-HR"/>
        </w:rPr>
        <w:t>regulirane aktivnosti (infrastrukturalne)</w:t>
      </w:r>
      <w:r w:rsidRPr="00DE14E8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odnosno </w:t>
      </w:r>
      <w:r w:rsidRPr="00DE14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r-HR" w:bidi="hr-HR"/>
        </w:rPr>
        <w:t>neregulirane (ili konkurentne) aktivnosti.</w:t>
      </w:r>
    </w:p>
    <w:p w14:paraId="4320F5BE" w14:textId="77777777" w:rsidR="00892D9A" w:rsidRPr="00DE14E8" w:rsidRDefault="00892D9A" w:rsidP="00DE14E8">
      <w:pPr>
        <w:widowControl w:val="0"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</w:pPr>
    </w:p>
    <w:p w14:paraId="62805A01" w14:textId="77777777" w:rsidR="00C0743C" w:rsidRPr="00DE14E8" w:rsidRDefault="007F5F17" w:rsidP="00DE14E8">
      <w:pPr>
        <w:widowControl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  <w:r w:rsidRPr="00DE14E8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Pravne osobe od posebnog interesa za Republiku Hrvatsku</w:t>
      </w:r>
      <w:r w:rsidR="00C0743C" w:rsidRPr="00DE14E8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su </w:t>
      </w:r>
      <w:r w:rsidRPr="00DE14E8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one pravne osobe koje</w:t>
      </w:r>
      <w:r w:rsidR="00C0743C" w:rsidRPr="00DE14E8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su temeljem posebnih </w:t>
      </w:r>
      <w:r w:rsidRPr="00DE14E8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propisa</w:t>
      </w:r>
      <w:r w:rsidR="00C0743C" w:rsidRPr="00DE14E8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određena za obavljanje univerzalnih usluga u okviru javnih usluga. Pod pojmom </w:t>
      </w:r>
      <w:r w:rsidR="00C0743C" w:rsidRPr="00DE14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r-HR" w:bidi="hr-HR"/>
        </w:rPr>
        <w:t>univerzalnih usluga</w:t>
      </w:r>
      <w:r w:rsidR="00C0743C" w:rsidRPr="00DE14E8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smatraju se one usluge koje se obavljaju kao javne usluge, a njima se osigurava pravo kupaca na javnu uslugu propisane kvalitete na cijelom području </w:t>
      </w:r>
      <w:r w:rsidRPr="00DE14E8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Republike Hrvatske</w:t>
      </w:r>
      <w:r w:rsidR="00C0743C" w:rsidRPr="00DE14E8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po realnim, jasno usporedivim i transparentnim cijenama.</w:t>
      </w:r>
    </w:p>
    <w:p w14:paraId="7109CC59" w14:textId="77777777" w:rsidR="00892D9A" w:rsidRPr="00DE14E8" w:rsidRDefault="00892D9A" w:rsidP="00DE14E8">
      <w:pPr>
        <w:widowControl w:val="0"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</w:pPr>
    </w:p>
    <w:p w14:paraId="1FF1796E" w14:textId="77777777" w:rsidR="00C0743C" w:rsidRPr="00DE14E8" w:rsidRDefault="00B305F8" w:rsidP="00DE14E8">
      <w:pPr>
        <w:widowControl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  <w:r w:rsidRPr="00DE14E8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Republika H</w:t>
      </w:r>
      <w:r w:rsidR="007F5F17" w:rsidRPr="00DE14E8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rvatska</w:t>
      </w:r>
      <w:r w:rsidR="00C0743C" w:rsidRPr="00DE14E8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kao zemlja članica EU</w:t>
      </w:r>
      <w:r w:rsidRPr="00DE14E8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, a sukladno Direktivama 2009/72/EZ i 2009/73/EZ Europskog parlamenta i Vijeća, donijela je Uredbu o kriterijima za stjecanje statusa ugroženih kupaca</w:t>
      </w:r>
      <w:r w:rsidR="00C0743C" w:rsidRPr="00DE14E8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Pr="00DE14E8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energije iz umreženih sustava („Narodne novine“</w:t>
      </w:r>
      <w:r w:rsidR="00F24D21" w:rsidRPr="00DE14E8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, broj 95/</w:t>
      </w:r>
      <w:r w:rsidRPr="00DE14E8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15)</w:t>
      </w:r>
      <w:r w:rsidR="00F24D21" w:rsidRPr="00DE14E8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, kojom se definira pojam </w:t>
      </w:r>
      <w:r w:rsidR="00F24D21" w:rsidRPr="00DE14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r-HR" w:bidi="hr-HR"/>
        </w:rPr>
        <w:t>“ugroženih (ranjivih) klijenata"</w:t>
      </w:r>
      <w:r w:rsidR="00F24D21" w:rsidRPr="00DE14E8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koji se vezuje uz pojam </w:t>
      </w:r>
      <w:r w:rsidR="00F24D21" w:rsidRPr="00DE14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r-HR" w:bidi="hr-HR"/>
        </w:rPr>
        <w:t>„energetskog siromaštva"</w:t>
      </w:r>
      <w:r w:rsidR="00F24D21" w:rsidRPr="00DE14E8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, a na koje treba primijeniti sve oblike zaštite.</w:t>
      </w:r>
      <w:r w:rsidR="008D4EAE" w:rsidRPr="00DE14E8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P</w:t>
      </w:r>
      <w:r w:rsidR="00F24D21" w:rsidRPr="00DE14E8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reporuka je Europske unije da se u državnom vlasništvu nalaze pravne osobe koje su obveznice primjene pravnih akata koji navedenu materiju reguliraju. </w:t>
      </w:r>
      <w:r w:rsidR="00747A8C" w:rsidRPr="00DE14E8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U smislu </w:t>
      </w:r>
      <w:r w:rsidR="00486F69" w:rsidRPr="00DE14E8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ove Odluke</w:t>
      </w:r>
      <w:r w:rsidR="00747A8C" w:rsidRPr="00DE14E8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ugroženim potrošačem smatra se svaka osoba kojoj je, zbog iznimno slabe financijske situacije, otežani pristup i korištenje javne usluge u okviru univerzalne usluge</w:t>
      </w:r>
      <w:r w:rsidRPr="00DE14E8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.</w:t>
      </w:r>
    </w:p>
    <w:p w14:paraId="0DCC379F" w14:textId="77777777" w:rsidR="00892D9A" w:rsidRPr="00DE14E8" w:rsidRDefault="00892D9A" w:rsidP="00DE14E8">
      <w:pPr>
        <w:widowControl w:val="0"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</w:pPr>
    </w:p>
    <w:p w14:paraId="6E7E8D40" w14:textId="77777777" w:rsidR="00C0743C" w:rsidRPr="00DE14E8" w:rsidRDefault="00747A8C" w:rsidP="00DE14E8">
      <w:pPr>
        <w:widowControl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  <w:r w:rsidRPr="00DE14E8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Pravne osobe od posebnog interesa za Republiku Hrvatsku su također one pravne osobe koje</w:t>
      </w:r>
      <w:r w:rsidR="00C0743C" w:rsidRPr="00DE14E8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obavljaju </w:t>
      </w:r>
      <w:r w:rsidR="00C0743C" w:rsidRPr="00DE14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r-HR" w:bidi="hr-HR"/>
        </w:rPr>
        <w:t>neregulirane (konkurentne) tržišne djelatnost ili aktivnosti,</w:t>
      </w:r>
      <w:r w:rsidR="00C0743C" w:rsidRPr="00DE14E8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u kojima se u načelu više operatora može natjecati za pružanje usluga. U tim aktivnostima mehanizam određivanja cijena trebao bi biti prepušten dinamici ponude i potražnje, kao npr. proizvodnja el. energije i maloprodaja, veleprodaja i maloprodaja plina, te željeznički teretni i putnički promet, koje se obično smatraju potencijalno otvorenim za konkurenciju.</w:t>
      </w:r>
    </w:p>
    <w:p w14:paraId="07FDBCD3" w14:textId="77777777" w:rsidR="00892D9A" w:rsidRPr="00DE14E8" w:rsidRDefault="00892D9A" w:rsidP="00DE14E8">
      <w:pPr>
        <w:widowControl w:val="0"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</w:pPr>
    </w:p>
    <w:p w14:paraId="2C41A5C6" w14:textId="77777777" w:rsidR="00C0743C" w:rsidRPr="00DE14E8" w:rsidRDefault="00C0743C" w:rsidP="00DE14E8">
      <w:pPr>
        <w:widowControl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  <w:r w:rsidRPr="00DE14E8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Djelatnosti koje obavljaju </w:t>
      </w:r>
      <w:r w:rsidR="00971E62" w:rsidRPr="00DE14E8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pravne osobe od posebnog interesa za Republiku Hrvatsku</w:t>
      </w:r>
      <w:r w:rsidRPr="00DE14E8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iz područja neregulirane ili konkurentne aktivnosti su posebno one kojima se postižu nacionalni, gospodarski i strateški ciljevi, radi osiguranja gospodarskih službi u interesu građana i države.</w:t>
      </w:r>
    </w:p>
    <w:p w14:paraId="6D815C77" w14:textId="77777777" w:rsidR="00C311BA" w:rsidRPr="00DE14E8" w:rsidRDefault="00C311BA" w:rsidP="00DE14E8">
      <w:pPr>
        <w:widowControl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16C542A2" w14:textId="77777777" w:rsidR="00C311BA" w:rsidRPr="00DE14E8" w:rsidRDefault="00C311BA" w:rsidP="00DE14E8">
      <w:pPr>
        <w:widowControl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  <w:r w:rsidRPr="00DE14E8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Donošenje </w:t>
      </w:r>
      <w:r w:rsidR="00486F69" w:rsidRPr="00DE14E8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predložene Odluke</w:t>
      </w:r>
      <w:r w:rsidRPr="00DE14E8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u skladu je sa načelom javnosti upravljanja državnom imovinom iz članka 15. Zakona o upravljanju državnom imovinom („Narodne novine“, br. 52/18), koji nalaže propisivanje preglednih pravila i kriterija upravljanja državnom imovnom u svrhu transparentnosti postupanja nadležnih tijela. </w:t>
      </w:r>
    </w:p>
    <w:p w14:paraId="289A0F01" w14:textId="77777777" w:rsidR="003D6BFF" w:rsidRPr="00DE14E8" w:rsidRDefault="003D6BFF" w:rsidP="00DE14E8">
      <w:pPr>
        <w:widowControl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393E5E26" w14:textId="77777777" w:rsidR="003D6BFF" w:rsidRPr="00DE14E8" w:rsidRDefault="003D6BFF" w:rsidP="00DE14E8">
      <w:pPr>
        <w:widowControl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  <w:r w:rsidRPr="00DE14E8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Razlozi za određivanje pravnih osoba od posebnog interesa za Republiku Hrvatsku kontinuirano će se preispitivati jer se interesi države i javnosti mijenjaju. Kroz periodičnu procjenu važno je identificirati korporativno upravljanje, ekonomsku poziciju, strateško okruženje pravne osobe te ostvarivanje javnih ciljeva.</w:t>
      </w:r>
    </w:p>
    <w:p w14:paraId="28AEA7E8" w14:textId="77777777" w:rsidR="00C311BA" w:rsidRPr="00DE14E8" w:rsidRDefault="00C311BA" w:rsidP="00DE14E8">
      <w:pPr>
        <w:widowControl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4F6C296D" w14:textId="77777777" w:rsidR="00BC3DFF" w:rsidRPr="00DE14E8" w:rsidRDefault="00BC3DFF" w:rsidP="00DE14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C3DFF" w:rsidRPr="00DE14E8" w:rsidSect="003C4013">
      <w:headerReference w:type="default" r:id="rId13"/>
      <w:footerReference w:type="default" r:id="rId14"/>
      <w:pgSz w:w="11906" w:h="16838"/>
      <w:pgMar w:top="1417" w:right="1417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5A47F" w14:textId="77777777" w:rsidR="00F915F5" w:rsidRDefault="00F915F5" w:rsidP="0056103D">
      <w:r>
        <w:separator/>
      </w:r>
    </w:p>
  </w:endnote>
  <w:endnote w:type="continuationSeparator" w:id="0">
    <w:p w14:paraId="2075FA1F" w14:textId="77777777" w:rsidR="00F915F5" w:rsidRDefault="00F915F5" w:rsidP="00561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14F40" w14:textId="77777777" w:rsidR="00F02165" w:rsidRPr="00CE78D1" w:rsidRDefault="00F02165" w:rsidP="00CE78D1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>Banski dvori | Trg Sv. Marka 2  | 10000 Zagreb | tel. 01 4569 2</w:t>
    </w:r>
    <w:r>
      <w:rPr>
        <w:color w:val="404040" w:themeColor="text1" w:themeTint="BF"/>
        <w:spacing w:val="20"/>
        <w:sz w:val="20"/>
      </w:rPr>
      <w:t>22</w:t>
    </w:r>
    <w:r w:rsidRPr="00CE78D1">
      <w:rPr>
        <w:color w:val="404040" w:themeColor="text1" w:themeTint="BF"/>
        <w:spacing w:val="20"/>
        <w:sz w:val="20"/>
      </w:rPr>
      <w:t xml:space="preserve">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49624" w14:textId="0FD0C7A3" w:rsidR="00F02165" w:rsidRPr="00F02165" w:rsidRDefault="00F02165" w:rsidP="00F021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A3B43" w14:textId="77777777" w:rsidR="00F915F5" w:rsidRDefault="00F915F5" w:rsidP="0056103D">
      <w:r>
        <w:separator/>
      </w:r>
    </w:p>
  </w:footnote>
  <w:footnote w:type="continuationSeparator" w:id="0">
    <w:p w14:paraId="3D2F9F15" w14:textId="77777777" w:rsidR="00F915F5" w:rsidRDefault="00F915F5" w:rsidP="00561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DCD3B" w14:textId="36C977DF" w:rsidR="00506CEA" w:rsidRDefault="00DE14E8" w:rsidP="00DE14E8">
    <w:pPr>
      <w:pStyle w:val="Header"/>
      <w:jc w:val="right"/>
    </w:pPr>
    <w:r>
      <w:t>PRIJEDLOG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F2FB4"/>
    <w:multiLevelType w:val="multilevel"/>
    <w:tmpl w:val="9C8C1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650A7C"/>
    <w:multiLevelType w:val="hybridMultilevel"/>
    <w:tmpl w:val="F1028450"/>
    <w:lvl w:ilvl="0" w:tplc="756C4D2C">
      <w:start w:val="20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2F65D5"/>
    <w:multiLevelType w:val="multilevel"/>
    <w:tmpl w:val="9C8C1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03D"/>
    <w:rsid w:val="00006074"/>
    <w:rsid w:val="000061F7"/>
    <w:rsid w:val="00010629"/>
    <w:rsid w:val="00024645"/>
    <w:rsid w:val="00027B16"/>
    <w:rsid w:val="00065289"/>
    <w:rsid w:val="000709A1"/>
    <w:rsid w:val="000C3960"/>
    <w:rsid w:val="000D1289"/>
    <w:rsid w:val="000D4B16"/>
    <w:rsid w:val="000F0D64"/>
    <w:rsid w:val="000F32B5"/>
    <w:rsid w:val="000F38E3"/>
    <w:rsid w:val="000F4BD8"/>
    <w:rsid w:val="001008A4"/>
    <w:rsid w:val="00167D20"/>
    <w:rsid w:val="0017194A"/>
    <w:rsid w:val="00171CC7"/>
    <w:rsid w:val="001D79AD"/>
    <w:rsid w:val="002522E7"/>
    <w:rsid w:val="00260825"/>
    <w:rsid w:val="00260F3C"/>
    <w:rsid w:val="00266DC1"/>
    <w:rsid w:val="00281FDC"/>
    <w:rsid w:val="00292C98"/>
    <w:rsid w:val="00293FA4"/>
    <w:rsid w:val="002C5555"/>
    <w:rsid w:val="002C6E6C"/>
    <w:rsid w:val="00331AFD"/>
    <w:rsid w:val="00341731"/>
    <w:rsid w:val="00353F46"/>
    <w:rsid w:val="00371675"/>
    <w:rsid w:val="003868CB"/>
    <w:rsid w:val="00393B26"/>
    <w:rsid w:val="003A3A50"/>
    <w:rsid w:val="003C2C16"/>
    <w:rsid w:val="003C4013"/>
    <w:rsid w:val="003D6BFF"/>
    <w:rsid w:val="00405FEE"/>
    <w:rsid w:val="004162D7"/>
    <w:rsid w:val="00470DC5"/>
    <w:rsid w:val="00482CDF"/>
    <w:rsid w:val="00486F69"/>
    <w:rsid w:val="004C5FC0"/>
    <w:rsid w:val="004D605E"/>
    <w:rsid w:val="004E0EC7"/>
    <w:rsid w:val="00504444"/>
    <w:rsid w:val="00506CEA"/>
    <w:rsid w:val="005106F9"/>
    <w:rsid w:val="005129EA"/>
    <w:rsid w:val="0056103D"/>
    <w:rsid w:val="00574F4D"/>
    <w:rsid w:val="00577853"/>
    <w:rsid w:val="005C4022"/>
    <w:rsid w:val="005D4095"/>
    <w:rsid w:val="00635BDF"/>
    <w:rsid w:val="00664E77"/>
    <w:rsid w:val="00686631"/>
    <w:rsid w:val="00693359"/>
    <w:rsid w:val="006C1650"/>
    <w:rsid w:val="006F3215"/>
    <w:rsid w:val="006F43F0"/>
    <w:rsid w:val="006F4BCB"/>
    <w:rsid w:val="00702AFA"/>
    <w:rsid w:val="00747A8C"/>
    <w:rsid w:val="00765F04"/>
    <w:rsid w:val="00766486"/>
    <w:rsid w:val="00772C91"/>
    <w:rsid w:val="00777AAF"/>
    <w:rsid w:val="007B5EBE"/>
    <w:rsid w:val="007D3092"/>
    <w:rsid w:val="007E440F"/>
    <w:rsid w:val="007F5F17"/>
    <w:rsid w:val="00813FB1"/>
    <w:rsid w:val="00814991"/>
    <w:rsid w:val="00821150"/>
    <w:rsid w:val="0087017A"/>
    <w:rsid w:val="00872051"/>
    <w:rsid w:val="00885C28"/>
    <w:rsid w:val="00892D9A"/>
    <w:rsid w:val="008D4EAE"/>
    <w:rsid w:val="00902F04"/>
    <w:rsid w:val="00910DA6"/>
    <w:rsid w:val="00950477"/>
    <w:rsid w:val="00962376"/>
    <w:rsid w:val="00971E62"/>
    <w:rsid w:val="00973057"/>
    <w:rsid w:val="009736AC"/>
    <w:rsid w:val="00973BB7"/>
    <w:rsid w:val="009833FD"/>
    <w:rsid w:val="009A37C8"/>
    <w:rsid w:val="009C186B"/>
    <w:rsid w:val="00A34037"/>
    <w:rsid w:val="00A376DC"/>
    <w:rsid w:val="00A53FAE"/>
    <w:rsid w:val="00A622CD"/>
    <w:rsid w:val="00A80D35"/>
    <w:rsid w:val="00A81C39"/>
    <w:rsid w:val="00AB53D6"/>
    <w:rsid w:val="00AD6D94"/>
    <w:rsid w:val="00B30463"/>
    <w:rsid w:val="00B305F8"/>
    <w:rsid w:val="00B44B84"/>
    <w:rsid w:val="00B47062"/>
    <w:rsid w:val="00B540EF"/>
    <w:rsid w:val="00B563D3"/>
    <w:rsid w:val="00BC3DFF"/>
    <w:rsid w:val="00BC6F6B"/>
    <w:rsid w:val="00BE39DD"/>
    <w:rsid w:val="00C0743C"/>
    <w:rsid w:val="00C15371"/>
    <w:rsid w:val="00C311BA"/>
    <w:rsid w:val="00C327FC"/>
    <w:rsid w:val="00CA3FFB"/>
    <w:rsid w:val="00CD4B05"/>
    <w:rsid w:val="00CD6B95"/>
    <w:rsid w:val="00D1559E"/>
    <w:rsid w:val="00D1707F"/>
    <w:rsid w:val="00D25676"/>
    <w:rsid w:val="00D36CFE"/>
    <w:rsid w:val="00D476F2"/>
    <w:rsid w:val="00D53C3D"/>
    <w:rsid w:val="00D828E2"/>
    <w:rsid w:val="00D840C6"/>
    <w:rsid w:val="00D8544D"/>
    <w:rsid w:val="00D958EA"/>
    <w:rsid w:val="00DB34B2"/>
    <w:rsid w:val="00DB57BC"/>
    <w:rsid w:val="00DC0E1B"/>
    <w:rsid w:val="00DC3964"/>
    <w:rsid w:val="00DD6DD6"/>
    <w:rsid w:val="00DE14E8"/>
    <w:rsid w:val="00DF2A69"/>
    <w:rsid w:val="00DF7816"/>
    <w:rsid w:val="00E00FA8"/>
    <w:rsid w:val="00E10C3E"/>
    <w:rsid w:val="00E216EA"/>
    <w:rsid w:val="00E56F24"/>
    <w:rsid w:val="00E641EA"/>
    <w:rsid w:val="00E64AA4"/>
    <w:rsid w:val="00EC2D8F"/>
    <w:rsid w:val="00EE5EB1"/>
    <w:rsid w:val="00EF3C1C"/>
    <w:rsid w:val="00EF7659"/>
    <w:rsid w:val="00F02165"/>
    <w:rsid w:val="00F205A7"/>
    <w:rsid w:val="00F24844"/>
    <w:rsid w:val="00F24D21"/>
    <w:rsid w:val="00F2673C"/>
    <w:rsid w:val="00F310DB"/>
    <w:rsid w:val="00F35CD0"/>
    <w:rsid w:val="00F44352"/>
    <w:rsid w:val="00F452B9"/>
    <w:rsid w:val="00F540AA"/>
    <w:rsid w:val="00F915F5"/>
    <w:rsid w:val="00F93A86"/>
    <w:rsid w:val="00FB0123"/>
    <w:rsid w:val="00FC1A2C"/>
    <w:rsid w:val="00FF0C80"/>
    <w:rsid w:val="00FF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02D59"/>
  <w15:docId w15:val="{8FBAC4A7-7B59-4385-8919-0ACA952D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sz w:val="22"/>
        <w:szCs w:val="22"/>
        <w:lang w:val="hr-HR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6103D"/>
    <w:rPr>
      <w:rFonts w:ascii="Times New Roman" w:eastAsia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56103D"/>
    <w:pPr>
      <w:widowControl w:val="0"/>
      <w:shd w:val="clear" w:color="auto" w:fill="FFFFFF"/>
      <w:autoSpaceDN/>
      <w:spacing w:after="260"/>
      <w:textAlignment w:val="auto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DefaultParagraphFont"/>
    <w:uiPriority w:val="99"/>
    <w:semiHidden/>
    <w:rsid w:val="0056103D"/>
  </w:style>
  <w:style w:type="paragraph" w:styleId="Header">
    <w:name w:val="header"/>
    <w:basedOn w:val="Normal"/>
    <w:link w:val="HeaderChar"/>
    <w:uiPriority w:val="99"/>
    <w:unhideWhenUsed/>
    <w:rsid w:val="0056103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03D"/>
  </w:style>
  <w:style w:type="paragraph" w:styleId="Footer">
    <w:name w:val="footer"/>
    <w:basedOn w:val="Normal"/>
    <w:link w:val="FooterChar"/>
    <w:uiPriority w:val="99"/>
    <w:unhideWhenUsed/>
    <w:rsid w:val="0056103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03D"/>
  </w:style>
  <w:style w:type="paragraph" w:styleId="ListParagraph">
    <w:name w:val="List Paragraph"/>
    <w:basedOn w:val="Normal"/>
    <w:uiPriority w:val="34"/>
    <w:rsid w:val="00F93A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4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4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02165"/>
    <w:pPr>
      <w:autoSpaceDN/>
      <w:textAlignment w:val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5CC0CA3D02764298E2F4549C840AD7" ma:contentTypeVersion="2" ma:contentTypeDescription="Stvaranje novog dokumenta." ma:contentTypeScope="" ma:versionID="44729848191398b2275691229bbb0535">
  <xsd:schema xmlns:xsd="http://www.w3.org/2001/XMLSchema" xmlns:xs="http://www.w3.org/2001/XMLSchema" xmlns:p="http://schemas.microsoft.com/office/2006/metadata/properties" xmlns:ns1="http://schemas.microsoft.com/sharepoint/v3" xmlns:ns2="e1df3054-5d10-4492-8ff3-1c5d60fd0f9e" targetNamespace="http://schemas.microsoft.com/office/2006/metadata/properties" ma:root="true" ma:fieldsID="2310c5e0cb9de72f7e6f4da80318d015" ns1:_="" ns2:_="">
    <xsd:import namespace="http://schemas.microsoft.com/sharepoint/v3"/>
    <xsd:import namespace="e1df3054-5d10-4492-8ff3-1c5d60fd0f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iranje datuma početka" ma:description="Planiranje datuma početka predstavlja stupac web-mjesta koji je stvorila značajka objavljivanja, a koristi se za upisivanje datuma i vremena kada će se stranica prvi put prikazati posjetiteljima web-mjesta." ma:internalName="PublishingStartDate">
      <xsd:simpleType>
        <xsd:restriction base="dms:Unknown"/>
      </xsd:simpleType>
    </xsd:element>
    <xsd:element name="PublishingExpirationDate" ma:index="12" nillable="true" ma:displayName="Planiranje datuma završetka" ma:description="Planiranje datuma završetka predstavlja stupac web-mjesta koji je stvorila značajka objavljivanja, a koristi se za upisivanje datuma i vremena kada se stranica više neće prikazivati posjetiteljima web-mj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f3054-5d10-4492-8ff3-1c5d60fd0f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21E48A-EA93-4986-962D-6BC5D505C2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0E0D599-5704-4582-BAB3-87EC23E2C7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0D35C9-F2D8-4FEC-B5D7-9BA3F484155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F5C5D89-90EA-4456-ADD0-6F080A4CC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df3054-5d10-4492-8ff3-1c5d60fd0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1443</Words>
  <Characters>8228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DUUDI</Company>
  <LinksUpToDate>false</LinksUpToDate>
  <CharactersWithSpaces>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Miran Vučina</dc:creator>
  <cp:lastModifiedBy>Vlatka Šelimber</cp:lastModifiedBy>
  <cp:revision>2</cp:revision>
  <cp:lastPrinted>2020-01-14T10:49:00Z</cp:lastPrinted>
  <dcterms:created xsi:type="dcterms:W3CDTF">2020-02-26T13:41:00Z</dcterms:created>
  <dcterms:modified xsi:type="dcterms:W3CDTF">2020-02-26T13:41:00Z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0x010100AC5CC0CA3D02764298E2F4549C840AD7</vt:lpwstr>
  </property>
</Properties>
</file>